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006" w:rsidRDefault="00F741F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2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-172720</wp:posOffset>
            </wp:positionV>
            <wp:extent cx="629920" cy="79248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006" w:rsidRDefault="00F2700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4"/>
          <w:szCs w:val="24"/>
        </w:rPr>
      </w:pPr>
    </w:p>
    <w:p w:rsidR="00591562" w:rsidRDefault="0059156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4"/>
          <w:szCs w:val="24"/>
        </w:rPr>
      </w:pPr>
    </w:p>
    <w:p w:rsidR="00591562" w:rsidRDefault="0059156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4"/>
          <w:szCs w:val="24"/>
        </w:rPr>
      </w:pPr>
    </w:p>
    <w:p w:rsidR="00F27006" w:rsidRDefault="00F27006" w:rsidP="00750626">
      <w:pPr>
        <w:spacing w:after="0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4"/>
          <w:sz w:val="28"/>
          <w:szCs w:val="28"/>
        </w:rPr>
        <w:t>АДМИНИСТРАЦИЯ</w:t>
      </w:r>
    </w:p>
    <w:p w:rsidR="00F27006" w:rsidRDefault="00F27006" w:rsidP="00750626">
      <w:pPr>
        <w:spacing w:after="0"/>
        <w:ind w:hanging="426"/>
        <w:jc w:val="center"/>
        <w:rPr>
          <w:rFonts w:ascii="Times New Roman" w:hAnsi="Times New Roman"/>
          <w:b/>
          <w:spacing w:val="24"/>
          <w:sz w:val="27"/>
          <w:szCs w:val="27"/>
        </w:rPr>
      </w:pPr>
      <w:r>
        <w:rPr>
          <w:rFonts w:ascii="Times New Roman" w:hAnsi="Times New Roman"/>
          <w:b/>
          <w:color w:val="000000"/>
          <w:spacing w:val="24"/>
          <w:sz w:val="27"/>
          <w:szCs w:val="27"/>
        </w:rPr>
        <w:t>КРАСНОЗНАМЕНСКОГО МУНИЦИПАЛЬНОГО ОБРАЗОВАНИЯ</w:t>
      </w:r>
    </w:p>
    <w:p w:rsidR="00F27006" w:rsidRDefault="00F27006" w:rsidP="0075062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АРКАДАКСКОГО МУНИЦИПАЛЬНОГО РАЙОНА</w:t>
      </w:r>
    </w:p>
    <w:p w:rsidR="00F27006" w:rsidRDefault="00F27006" w:rsidP="0075062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F27006" w:rsidRDefault="00F27006" w:rsidP="0075062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F27006" w:rsidRDefault="00F27006" w:rsidP="0075062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ПОСТАНОВЛЕНИЕ</w:t>
      </w:r>
    </w:p>
    <w:p w:rsidR="00F27006" w:rsidRDefault="00F27006" w:rsidP="00750626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F27006" w:rsidRDefault="00F27006" w:rsidP="00750626">
      <w:pPr>
        <w:tabs>
          <w:tab w:val="left" w:pos="4536"/>
          <w:tab w:val="left" w:pos="708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91562">
        <w:rPr>
          <w:rFonts w:ascii="Times New Roman" w:hAnsi="Times New Roman"/>
          <w:sz w:val="28"/>
          <w:szCs w:val="28"/>
        </w:rPr>
        <w:t>15.11.2023 г.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59156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ab/>
        <w:t>с. Красное Знамя</w:t>
      </w:r>
    </w:p>
    <w:p w:rsidR="00F27006" w:rsidRDefault="00F27006" w:rsidP="00750626">
      <w:pPr>
        <w:spacing w:before="480"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«Старшее поколение Краснознаменского муниципального образования Аркадакского района Саратовской области на 202</w:t>
      </w:r>
      <w:r w:rsidR="0075062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75062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F27006" w:rsidRDefault="00F27006" w:rsidP="00750626">
      <w:pPr>
        <w:spacing w:before="48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Краснознаменского муниципального образования Аркадакского муниципального района Саратовской области администрация Краснознаменского муниципального образования ПОСТАНОВЛЯЕТ:</w:t>
      </w:r>
    </w:p>
    <w:p w:rsidR="00F27006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«Старшее поколение Краснознаменского муниципального образования Аркадакского муниципального района Саратовской области на 202</w:t>
      </w:r>
      <w:r w:rsidR="007506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7506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F27006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F27006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на территории Краснознаменского муниципального образования.</w:t>
      </w:r>
    </w:p>
    <w:p w:rsidR="00F27006" w:rsidRDefault="00F27006" w:rsidP="00750626">
      <w:pPr>
        <w:tabs>
          <w:tab w:val="left" w:pos="7088"/>
        </w:tabs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Краснознаменского МО</w:t>
      </w:r>
      <w:r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F27006" w:rsidRDefault="00F27006" w:rsidP="00750626">
      <w:pPr>
        <w:spacing w:after="0"/>
        <w:ind w:left="48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F27006" w:rsidRDefault="00F27006" w:rsidP="00750626">
      <w:pPr>
        <w:spacing w:after="0"/>
        <w:ind w:left="48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постановлению администрации Краснознаменского МО </w:t>
      </w:r>
    </w:p>
    <w:p w:rsidR="00F27006" w:rsidRDefault="00F27006" w:rsidP="00750626">
      <w:pPr>
        <w:spacing w:after="0"/>
        <w:ind w:left="48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91562">
        <w:rPr>
          <w:rFonts w:ascii="Times New Roman" w:hAnsi="Times New Roman"/>
          <w:b/>
          <w:sz w:val="28"/>
          <w:szCs w:val="28"/>
        </w:rPr>
        <w:t>15.11.2023 г.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591562">
        <w:rPr>
          <w:rFonts w:ascii="Times New Roman" w:hAnsi="Times New Roman"/>
          <w:b/>
          <w:sz w:val="28"/>
          <w:szCs w:val="28"/>
        </w:rPr>
        <w:t>24</w:t>
      </w:r>
    </w:p>
    <w:p w:rsidR="00F27006" w:rsidRDefault="00F27006" w:rsidP="00750626">
      <w:pPr>
        <w:spacing w:before="2040" w:after="0"/>
        <w:jc w:val="center"/>
        <w:rPr>
          <w:rFonts w:ascii="Times New Roman" w:hAnsi="Times New Roman" w:cs="Courier New"/>
          <w:b/>
          <w:sz w:val="28"/>
          <w:szCs w:val="28"/>
        </w:rPr>
      </w:pPr>
      <w:r>
        <w:rPr>
          <w:rFonts w:ascii="Times New Roman" w:hAnsi="Times New Roman" w:cs="Courier New"/>
          <w:b/>
          <w:sz w:val="28"/>
          <w:szCs w:val="28"/>
        </w:rPr>
        <w:t>МУНИЦИПАЛЬНАЯ ПРОГРАММА</w:t>
      </w:r>
    </w:p>
    <w:p w:rsidR="00F27006" w:rsidRDefault="00F27006" w:rsidP="00750626">
      <w:pPr>
        <w:spacing w:after="0"/>
        <w:jc w:val="center"/>
        <w:rPr>
          <w:rFonts w:ascii="Times New Roman" w:hAnsi="Times New Roman" w:cs="Courier Ne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«Старшее поколени</w:t>
      </w:r>
      <w:r w:rsidR="0059156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Краснознаменского муниципального образования Аркадакского района Саратовской области </w:t>
      </w:r>
      <w:r>
        <w:rPr>
          <w:rFonts w:ascii="Times New Roman" w:hAnsi="Times New Roman" w:cs="Courier New"/>
          <w:b/>
          <w:sz w:val="28"/>
          <w:szCs w:val="28"/>
        </w:rPr>
        <w:t>на 202</w:t>
      </w:r>
      <w:r w:rsidR="00750626">
        <w:rPr>
          <w:rFonts w:ascii="Times New Roman" w:hAnsi="Times New Roman" w:cs="Courier New"/>
          <w:b/>
          <w:sz w:val="28"/>
          <w:szCs w:val="28"/>
        </w:rPr>
        <w:t>4</w:t>
      </w:r>
      <w:r>
        <w:rPr>
          <w:rFonts w:ascii="Times New Roman" w:hAnsi="Times New Roman" w:cs="Courier New"/>
          <w:b/>
          <w:sz w:val="28"/>
          <w:szCs w:val="28"/>
        </w:rPr>
        <w:t>-202</w:t>
      </w:r>
      <w:r w:rsidR="00750626">
        <w:rPr>
          <w:rFonts w:ascii="Times New Roman" w:hAnsi="Times New Roman" w:cs="Courier New"/>
          <w:b/>
          <w:sz w:val="28"/>
          <w:szCs w:val="28"/>
        </w:rPr>
        <w:t>6</w:t>
      </w:r>
      <w:r>
        <w:rPr>
          <w:rFonts w:ascii="Times New Roman" w:hAnsi="Times New Roman" w:cs="Courier New"/>
          <w:b/>
          <w:sz w:val="28"/>
          <w:szCs w:val="28"/>
        </w:rPr>
        <w:t xml:space="preserve"> годы»</w:t>
      </w:r>
    </w:p>
    <w:p w:rsidR="00F27006" w:rsidRDefault="00F27006" w:rsidP="0075062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F27006" w:rsidRDefault="00F27006" w:rsidP="0075062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«Старшее поколение Краснознаменского муниципального образования Аркадакского района Саратовской области на 202</w:t>
      </w:r>
      <w:r w:rsidR="0075062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5062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27006" w:rsidRDefault="00F27006" w:rsidP="0075062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5527"/>
      </w:tblGrid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г. № 131- ФЗ «Об общих принципах организации местного самоуправления в Российской Федерации»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Краснознаменского муниципального образования Аркадакского района Саратовской области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Краснознаменского МО Аркадакского района Саратовской области;</w:t>
            </w:r>
          </w:p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 (по согласованию), СДК (по согласованию), библиотеки (по согласованию)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организационных, правовых, социально-экономических условий для повышения качества жизни граждан пожилого возраста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самореализации пожилых граждан в жизни общества;</w:t>
            </w:r>
          </w:p>
          <w:p w:rsidR="00F27006" w:rsidRDefault="00F27006" w:rsidP="00750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социального сопровождения пожилых граждан, попавших в трудную жизненную ситуацию;</w:t>
            </w:r>
          </w:p>
          <w:p w:rsidR="00F27006" w:rsidRDefault="00F27006" w:rsidP="00750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содействие ведению здорового образа жизни среди пожилых граждан, в том числе ветеранов войн и участников боевых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действий в целях поддержания их здоровья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муниципальной программы (индикаторы)  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пожилых граждан, принимающих участие в социально значимых мероприятиях от 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 человек в 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до </w:t>
            </w:r>
            <w:r w:rsidR="00750626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0 человек в 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г.;</w:t>
            </w:r>
          </w:p>
          <w:p w:rsidR="00F27006" w:rsidRDefault="00F27006" w:rsidP="00750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проводимых социально значимых мероприятий от 1</w:t>
            </w:r>
            <w:r w:rsidR="0075062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до 1</w:t>
            </w:r>
            <w:r w:rsidR="0075062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г.;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27006">
        <w:trPr>
          <w:trHeight w:val="1361"/>
        </w:trPr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(годам)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 тыс. руб.;</w:t>
            </w:r>
          </w:p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г.- 5,0 тыс. руб.;</w:t>
            </w:r>
          </w:p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г.- 5,0 тыс. руб.;</w:t>
            </w:r>
          </w:p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г.- 5,0 тыс. руб.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 тыс.р.</w:t>
            </w:r>
          </w:p>
        </w:tc>
      </w:tr>
      <w:tr w:rsidR="00F27006">
        <w:tc>
          <w:tcPr>
            <w:tcW w:w="3968" w:type="dxa"/>
            <w:vMerge w:val="restart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 (прогнозно) </w:t>
            </w:r>
          </w:p>
        </w:tc>
      </w:tr>
      <w:tr w:rsidR="00F27006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(прогнозно) </w:t>
            </w:r>
          </w:p>
        </w:tc>
      </w:tr>
      <w:tr w:rsidR="00F27006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75062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F27006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</w:tr>
      <w:tr w:rsidR="00F27006" w:rsidRPr="001E7BF9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Краснознаменского муниципального образования – 15,0 тыс.р.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 тыс.р.</w:t>
            </w:r>
          </w:p>
        </w:tc>
      </w:tr>
      <w:tr w:rsidR="00F27006">
        <w:tc>
          <w:tcPr>
            <w:tcW w:w="3968" w:type="dxa"/>
            <w:vMerge w:val="restart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 (прогнозно) </w:t>
            </w:r>
          </w:p>
        </w:tc>
      </w:tr>
      <w:tr w:rsidR="00F27006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(прогнозно) </w:t>
            </w:r>
          </w:p>
        </w:tc>
      </w:tr>
      <w:tr w:rsidR="00F27006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  (прогнозно)</w:t>
            </w:r>
          </w:p>
        </w:tc>
      </w:tr>
      <w:tr w:rsidR="00F27006" w:rsidRPr="001E7BF9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Краснознаменского муниципального образования – 5,0 тыс.р.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 тыс.р.</w:t>
            </w:r>
          </w:p>
        </w:tc>
      </w:tr>
      <w:tr w:rsidR="00F27006">
        <w:tc>
          <w:tcPr>
            <w:tcW w:w="3968" w:type="dxa"/>
            <w:vMerge w:val="restart"/>
            <w:shd w:val="clear" w:color="auto" w:fill="auto"/>
          </w:tcPr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F27006" w:rsidRDefault="00F27006" w:rsidP="007506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 (прогнозно) </w:t>
            </w:r>
          </w:p>
        </w:tc>
      </w:tr>
      <w:tr w:rsidR="00F27006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(прогнозно) </w:t>
            </w:r>
          </w:p>
        </w:tc>
      </w:tr>
      <w:tr w:rsidR="00F27006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 (прогнозно)</w:t>
            </w:r>
          </w:p>
        </w:tc>
      </w:tr>
      <w:tr w:rsidR="00F27006" w:rsidRPr="001E7BF9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Краснознаменского муниципального образования – 5,0 тыс.р.</w:t>
            </w:r>
          </w:p>
        </w:tc>
      </w:tr>
      <w:tr w:rsidR="00F27006">
        <w:tc>
          <w:tcPr>
            <w:tcW w:w="3968" w:type="dxa"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 тыс.р.</w:t>
            </w:r>
          </w:p>
        </w:tc>
      </w:tr>
      <w:tr w:rsidR="00F27006">
        <w:tc>
          <w:tcPr>
            <w:tcW w:w="3968" w:type="dxa"/>
            <w:vMerge w:val="restart"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 (прогнозно) </w:t>
            </w:r>
          </w:p>
        </w:tc>
      </w:tr>
      <w:tr w:rsidR="00F27006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(прогнозно) </w:t>
            </w:r>
          </w:p>
        </w:tc>
      </w:tr>
      <w:tr w:rsidR="00F27006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  (прогнозно)</w:t>
            </w:r>
          </w:p>
        </w:tc>
      </w:tr>
      <w:tr w:rsidR="00F27006">
        <w:tc>
          <w:tcPr>
            <w:tcW w:w="3968" w:type="dxa"/>
            <w:vMerge/>
            <w:shd w:val="clear" w:color="auto" w:fill="auto"/>
            <w:vAlign w:val="center"/>
          </w:tcPr>
          <w:p w:rsidR="00F27006" w:rsidRDefault="00F27006" w:rsidP="00750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Краснознаменского МО – 5,0 тыс. руб</w:t>
            </w:r>
          </w:p>
        </w:tc>
      </w:tr>
      <w:tr w:rsidR="00F27006">
        <w:tc>
          <w:tcPr>
            <w:tcW w:w="3968" w:type="dxa"/>
            <w:shd w:val="clear" w:color="auto" w:fill="auto"/>
          </w:tcPr>
          <w:p w:rsidR="00F27006" w:rsidRDefault="00F27006" w:rsidP="007506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7" w:type="dxa"/>
            <w:shd w:val="clear" w:color="auto" w:fill="auto"/>
          </w:tcPr>
          <w:p w:rsidR="00F27006" w:rsidRDefault="00F27006" w:rsidP="00750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пожилых граждан, принимающих участие в социально значимых мероприятиях, увеличится от </w:t>
            </w:r>
            <w:r w:rsidR="00750626">
              <w:rPr>
                <w:rFonts w:ascii="Times New Roman" w:hAnsi="Times New Roman"/>
                <w:sz w:val="28"/>
                <w:szCs w:val="28"/>
              </w:rPr>
              <w:t>290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до </w:t>
            </w:r>
            <w:r w:rsidR="00750626">
              <w:rPr>
                <w:rFonts w:ascii="Times New Roman" w:hAnsi="Times New Roman"/>
                <w:sz w:val="28"/>
                <w:szCs w:val="28"/>
              </w:rPr>
              <w:t>310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человек в 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г.;</w:t>
            </w:r>
          </w:p>
          <w:p w:rsidR="00F27006" w:rsidRDefault="00F27006" w:rsidP="00750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проводимых социально значимых мероприятий увеличится от 1</w:t>
            </w:r>
            <w:r w:rsidR="0075062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до 1</w:t>
            </w:r>
            <w:r w:rsidR="0075062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75062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г.;</w:t>
            </w:r>
          </w:p>
          <w:p w:rsidR="00F27006" w:rsidRDefault="00F27006" w:rsidP="007506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улучшение качества предоставляемых пожилым гражданам социальных услуг;</w:t>
            </w:r>
          </w:p>
        </w:tc>
      </w:tr>
    </w:tbl>
    <w:p w:rsidR="00F27006" w:rsidRDefault="00F27006" w:rsidP="007506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ХАРАКТЕРИСТИКА СФЕРЫ РЕАЛИЗАЦИИ МУНИЦИПАЛЬНОЙ ПРОГРАММЫ</w:t>
      </w:r>
    </w:p>
    <w:p w:rsidR="00F27006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предоставляет собой комплекс приоритетов социальной политики, направленных на повышение качества жизни пожилых людей Краснознаменского муниципального образования.</w:t>
      </w:r>
    </w:p>
    <w:p w:rsidR="00F27006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жизни предполагает комплексный подход к решению основных проблем, присущих людям пожилого возраста, в частности, таких как низкий уровень доходов, ухудшение состояния здоровья, снижение социальной активности.</w:t>
      </w:r>
    </w:p>
    <w:p w:rsidR="00F27006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Демографическая ситуация поселения характеризуется ежегодным увеличением доли пожилых людей в структуре постоянного населения поселения. При этом наблюдается изменение возрастной структуры граждан пожилого возраста в сторону увеличения доли населения старших возрастных групп (75 лет и старше) в общей численности лиц в возрасте 60 лет и старше. Это обусловлено сохраняющейся демографической тенденцией превышения показателей смертности над показателями рождаемости.</w:t>
      </w:r>
    </w:p>
    <w:p w:rsidR="00F27006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старения сопровождается ростом экономической зависимости от социально активной части населения.</w:t>
      </w:r>
    </w:p>
    <w:p w:rsidR="00F27006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сложившейся ситуации требуется принятие кардинальных мер, способных обеспечить достойную старость, продлить активное долголетие граждан пожилого возраста.</w:t>
      </w:r>
    </w:p>
    <w:p w:rsidR="00F27006" w:rsidRPr="00E32F81" w:rsidRDefault="00F27006" w:rsidP="00750626">
      <w:pPr>
        <w:spacing w:before="480" w:after="0"/>
        <w:jc w:val="center"/>
        <w:rPr>
          <w:rFonts w:ascii="Times New Roman" w:hAnsi="Times New Roman"/>
          <w:sz w:val="28"/>
          <w:szCs w:val="28"/>
        </w:rPr>
      </w:pPr>
      <w:r w:rsidRPr="00E32F81">
        <w:rPr>
          <w:rFonts w:ascii="Times New Roman" w:hAnsi="Times New Roman"/>
          <w:b/>
          <w:sz w:val="28"/>
          <w:szCs w:val="28"/>
        </w:rPr>
        <w:t>2. ЦЕЛИ, ЗАДАЧИ МУНИЦИПАЛЬНОЙ ПРОГРАММЫ</w:t>
      </w:r>
    </w:p>
    <w:p w:rsidR="00F27006" w:rsidRPr="00E32F81" w:rsidRDefault="00F27006" w:rsidP="00750626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2F81">
        <w:rPr>
          <w:rFonts w:ascii="Times New Roman" w:hAnsi="Times New Roman"/>
          <w:sz w:val="28"/>
          <w:szCs w:val="28"/>
        </w:rPr>
        <w:t>Основной целью Программы является формирование организационных, правовых, социально-экономических условий для повышения качества жизни граждан пожилого возраста.</w:t>
      </w:r>
    </w:p>
    <w:p w:rsidR="00F27006" w:rsidRPr="00E32F81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2F81">
        <w:rPr>
          <w:rFonts w:ascii="Times New Roman" w:hAnsi="Times New Roman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F27006" w:rsidRPr="00E32F81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2F81">
        <w:rPr>
          <w:rFonts w:ascii="Times New Roman" w:hAnsi="Times New Roman"/>
          <w:sz w:val="28"/>
          <w:szCs w:val="28"/>
        </w:rPr>
        <w:t>создание условий для самореализации пожилых граждан в жизни общества;</w:t>
      </w:r>
    </w:p>
    <w:p w:rsidR="00F27006" w:rsidRPr="00E32F81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2F81">
        <w:rPr>
          <w:rFonts w:ascii="Times New Roman" w:hAnsi="Times New Roman"/>
          <w:sz w:val="28"/>
          <w:szCs w:val="28"/>
        </w:rPr>
        <w:t>обеспечение социального сопровождения пожилых граждан, попавших в трудную жизненную ситуацию;</w:t>
      </w:r>
    </w:p>
    <w:p w:rsidR="00F27006" w:rsidRPr="00E32F81" w:rsidRDefault="00F27006" w:rsidP="007506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2F81">
        <w:rPr>
          <w:rFonts w:ascii="Times New Roman" w:hAnsi="Times New Roman"/>
          <w:sz w:val="28"/>
          <w:szCs w:val="28"/>
        </w:rPr>
        <w:t>содействие ведению здорового образа жизни среди пожилых граждан в целях поддержания их здоровья, в том числе ветеранов войн и участников боевых действий.</w:t>
      </w:r>
    </w:p>
    <w:p w:rsidR="00F27006" w:rsidRDefault="00F27006" w:rsidP="00E32F81">
      <w:pPr>
        <w:spacing w:before="480"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ЦЕЛЕВЫЕ ПОКАЗАТЕЛИ МУНИЦИПАЛЬНОЙ ПРОГРАММЫ</w:t>
      </w:r>
    </w:p>
    <w:p w:rsidR="00F27006" w:rsidRDefault="00F27006" w:rsidP="00E32F81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Целевыми показателями программы являются: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пожилых граждан, принимающих участие в социально значимых мероприятиях, от 2</w:t>
      </w:r>
      <w:r w:rsidR="00E32F8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 человек в 202</w:t>
      </w:r>
      <w:r w:rsidR="00E32F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до </w:t>
      </w:r>
      <w:r w:rsidR="00E32F81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0 человек в 202</w:t>
      </w:r>
      <w:r w:rsidR="00E32F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F27006" w:rsidRDefault="00F27006" w:rsidP="00E32F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проводимых социально значимых мероприятий от 1</w:t>
      </w:r>
      <w:r w:rsidR="00E32F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E32F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до 1</w:t>
      </w:r>
      <w:r w:rsidR="00E32F8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E32F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F27006" w:rsidRDefault="00F27006" w:rsidP="00E32F81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F27006" w:rsidRDefault="00F27006" w:rsidP="00E32F81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 будет способствовать достижению следующих результатов: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качества предоставляемых пожилым гражданам социальных услуг;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самореализации пожилых граждан в жизни общества;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социального сопровождения пожилых граждан, попавших в трудную жизненную ситуацию;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ведению здорового образа жизни среди пожилых граждан в целях поддержания их здоровья, в том числе ветеранов войн и участников боевых действий.</w:t>
      </w:r>
    </w:p>
    <w:p w:rsidR="00F27006" w:rsidRDefault="00F27006" w:rsidP="00E32F81">
      <w:pPr>
        <w:spacing w:before="48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ОСНОВНЫХ МЕРОПРИЯТИЙ ПРОГРАММЫ</w:t>
      </w:r>
    </w:p>
    <w:p w:rsidR="00F27006" w:rsidRDefault="00F27006" w:rsidP="00E32F81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Приоритетными мероприятиями в сфере реализации программы являются: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Программы;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обеспечение реализации Программы.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 программы включают комплекс мероприятий, направленных: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самореализации пожилых граждан в жизни общества;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социального сопровождения пожилых граждан, попавших в трудную жизненную ситуацию;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ведению здорового образа жизни среди пожилых граждан, в том числе ветеранов войн и участников боевых действий в целях поддержания их здоровья.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мероприятие: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 «организация свободного времени и культурного досуга пожилых людей».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основного мероприятия 5.1 планируется проведение:</w:t>
      </w:r>
    </w:p>
    <w:p w:rsidR="00F27006" w:rsidRDefault="00F27006" w:rsidP="00E32F81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организация торжественных мероприятий по чествованию долгожителей с юбилейными днями рождения, супружеских пар, проживших совместно 50 и более лет;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мероприятий, посвященных международному дню Пожилых людей;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проведение мероприятий, посвященных Дням воинской славы и памятным дням России.</w:t>
      </w:r>
    </w:p>
    <w:p w:rsidR="00F27006" w:rsidRDefault="00F27006" w:rsidP="00E32F8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реализации Программы приведен в Приложении к Программе.</w:t>
      </w:r>
    </w:p>
    <w:p w:rsidR="00F27006" w:rsidRDefault="00F27006" w:rsidP="00E32F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ФИНАНСОВОЕ ОБЕСПЕЧЕНИЕ РЕАЛИЗАЦИИ МУНИЦИПАЛЬНОЙ ПРОГРАММЫ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финансового обеспечения программ за счет средств бюджета Краснознаменского муниципального образования:</w:t>
      </w:r>
    </w:p>
    <w:p w:rsidR="00F27006" w:rsidRDefault="00F27006" w:rsidP="00E32F81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32F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5,0 тыс. рублей</w:t>
      </w:r>
    </w:p>
    <w:p w:rsidR="00F27006" w:rsidRDefault="00F27006" w:rsidP="00E32F81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32F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5,0 тыс. рублей</w:t>
      </w:r>
    </w:p>
    <w:p w:rsidR="00F27006" w:rsidRDefault="00F27006" w:rsidP="00E32F81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32F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5,0 тыс. рублей</w:t>
      </w:r>
    </w:p>
    <w:p w:rsidR="00F27006" w:rsidRDefault="00F27006" w:rsidP="00E32F81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АНАЛИЗ РИСКОВ РЕАЛИЗАЦИИ МУНИЦИПАЛЬНОЙ ПРОГРАММЫ</w:t>
      </w:r>
    </w:p>
    <w:p w:rsidR="00F27006" w:rsidRDefault="00F27006" w:rsidP="00E32F81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 может осложняться имеющимися рисками, которые будут препятствовать достижению запланированных результатов: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численности потребителей мер социальной поддержки и социальных услуг вследствие причин экономического характера;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финансирования Программы;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условий реализации Программы.</w:t>
      </w:r>
    </w:p>
    <w:p w:rsidR="00F27006" w:rsidRDefault="00F27006" w:rsidP="00E32F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минимизации указанных рисков в процессе реализации программы предусматривается мониторинг выполнения программы анализ и корректировка в перечень основных мероприятий и показатели программы.</w:t>
      </w:r>
    </w:p>
    <w:p w:rsidR="00F27006" w:rsidRDefault="00F27006" w:rsidP="00E32F81">
      <w:pPr>
        <w:shd w:val="clear" w:color="auto" w:fill="FFFFFF"/>
        <w:tabs>
          <w:tab w:val="left" w:pos="993"/>
        </w:tabs>
        <w:spacing w:before="720" w:after="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Верно.</w:t>
      </w:r>
    </w:p>
    <w:p w:rsidR="00F27006" w:rsidRDefault="00F27006" w:rsidP="00E32F8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Главный специалист администрации</w:t>
      </w:r>
    </w:p>
    <w:p w:rsidR="00F27006" w:rsidRDefault="00F27006" w:rsidP="00E32F81">
      <w:pPr>
        <w:shd w:val="clear" w:color="auto" w:fill="FFFFFF"/>
        <w:tabs>
          <w:tab w:val="left" w:pos="993"/>
          <w:tab w:val="left" w:pos="7371"/>
        </w:tabs>
        <w:spacing w:after="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Краснознаменского муниципального образования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  <w:t>Н.Ю.Сёмина</w:t>
      </w:r>
    </w:p>
    <w:p w:rsidR="00F27006" w:rsidRDefault="00F27006">
      <w:pPr>
        <w:spacing w:after="0"/>
        <w:rPr>
          <w:rFonts w:ascii="Times New Roman" w:hAnsi="Times New Roman"/>
          <w:sz w:val="28"/>
          <w:szCs w:val="28"/>
        </w:rPr>
        <w:sectPr w:rsidR="00F27006">
          <w:pgSz w:w="11906" w:h="16838"/>
          <w:pgMar w:top="851" w:right="851" w:bottom="851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cr/>
      </w:r>
    </w:p>
    <w:p w:rsidR="00F27006" w:rsidRDefault="00F27006" w:rsidP="00E32F81">
      <w:pPr>
        <w:spacing w:after="0"/>
        <w:ind w:firstLine="96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F27006" w:rsidRDefault="00F27006" w:rsidP="00E32F81">
      <w:pPr>
        <w:spacing w:after="0"/>
        <w:ind w:left="96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муниципальной программе «Старшее поколение Краснознаменского муниципального образования Аркадакского района Саратовской области на 202</w:t>
      </w:r>
      <w:r w:rsidR="00E32F8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E32F8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годы"</w:t>
      </w:r>
    </w:p>
    <w:p w:rsidR="00F27006" w:rsidRDefault="00F27006" w:rsidP="00E32F81">
      <w:pPr>
        <w:spacing w:before="48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об объемах и источниках финансового обеспечения основных мероприятий и целевых показателях муниципальной программы «Старшее поколение Краснознаменского муниципального образования Аркадакского района Саратовской области на 202</w:t>
      </w:r>
      <w:r w:rsidR="00E32F8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E32F8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F27006" w:rsidRDefault="00F27006" w:rsidP="00E32F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1608"/>
        <w:gridCol w:w="250"/>
        <w:gridCol w:w="1560"/>
        <w:gridCol w:w="1175"/>
        <w:gridCol w:w="951"/>
        <w:gridCol w:w="121"/>
        <w:gridCol w:w="729"/>
        <w:gridCol w:w="426"/>
        <w:gridCol w:w="992"/>
        <w:gridCol w:w="283"/>
        <w:gridCol w:w="899"/>
        <w:gridCol w:w="377"/>
        <w:gridCol w:w="992"/>
        <w:gridCol w:w="284"/>
        <w:gridCol w:w="850"/>
        <w:gridCol w:w="1560"/>
        <w:gridCol w:w="850"/>
        <w:gridCol w:w="927"/>
      </w:tblGrid>
      <w:tr w:rsidR="00F27006">
        <w:tc>
          <w:tcPr>
            <w:tcW w:w="518" w:type="dxa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08" w:type="dxa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79" w:type="dxa"/>
            <w:gridSpan w:val="12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(тыс. руб)</w:t>
            </w:r>
          </w:p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  <w:gridSpan w:val="3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F27006">
        <w:tc>
          <w:tcPr>
            <w:tcW w:w="518" w:type="dxa"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951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Краснознаменского МО</w:t>
            </w:r>
          </w:p>
        </w:tc>
        <w:tc>
          <w:tcPr>
            <w:tcW w:w="850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 (прогноз</w:t>
            </w:r>
          </w:p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но)</w:t>
            </w:r>
          </w:p>
        </w:tc>
        <w:tc>
          <w:tcPr>
            <w:tcW w:w="1560" w:type="dxa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27" w:type="dxa"/>
            <w:shd w:val="clear" w:color="auto" w:fill="auto"/>
          </w:tcPr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F27006" w:rsidRDefault="00F27006" w:rsidP="00E32F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006">
        <w:tc>
          <w:tcPr>
            <w:tcW w:w="518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27006">
        <w:tc>
          <w:tcPr>
            <w:tcW w:w="15352" w:type="dxa"/>
            <w:gridSpan w:val="19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формирование организационных, правовых, социально-экономических условий для повышения качества жизни граждан пожилого возраста</w:t>
            </w:r>
          </w:p>
        </w:tc>
      </w:tr>
      <w:tr w:rsidR="00F27006">
        <w:tc>
          <w:tcPr>
            <w:tcW w:w="15352" w:type="dxa"/>
            <w:gridSpan w:val="19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 создание условий для самореализации пожилых граждан в жизни общества;</w:t>
            </w:r>
          </w:p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социального сопровождения пожилых граждан, попавших в трудную жизненную ситуацию;</w:t>
            </w:r>
          </w:p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содействие ведению здорового образа жизни среди пожилых граждан, в том числе ветеранов войн и участников боевых действий в целях поддержания их здоровья.</w:t>
            </w:r>
          </w:p>
        </w:tc>
      </w:tr>
      <w:tr w:rsidR="00F27006">
        <w:tc>
          <w:tcPr>
            <w:tcW w:w="15352" w:type="dxa"/>
            <w:gridSpan w:val="19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Старшее поколение» на территории Краснознаменского муниципального образования Аркадакского района Саратовской области на 202</w:t>
            </w:r>
            <w:r w:rsidR="00E32F8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E32F8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F27006">
        <w:tc>
          <w:tcPr>
            <w:tcW w:w="518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006">
        <w:trPr>
          <w:trHeight w:val="120"/>
        </w:trPr>
        <w:tc>
          <w:tcPr>
            <w:tcW w:w="518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858" w:type="dxa"/>
            <w:gridSpan w:val="2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посвященных международному дню Пожилых людей;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Краснознаменского МО</w:t>
            </w:r>
          </w:p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32F8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пожилых граждан, принимающих участие в социально значимых мероприятиях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27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2F8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7006">
        <w:tc>
          <w:tcPr>
            <w:tcW w:w="518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E32F8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2F8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7006">
        <w:tc>
          <w:tcPr>
            <w:tcW w:w="518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32F8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F27006" w:rsidRDefault="00E32F81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27006">
        <w:tc>
          <w:tcPr>
            <w:tcW w:w="518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858" w:type="dxa"/>
            <w:gridSpan w:val="2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торжественных мероприятий по чествованию долгожителей с юбилейными днями рождения, супружеских пар,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проживших совместно 50 и более лет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администрация Краснознаменского МО</w:t>
            </w:r>
          </w:p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32F8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пожилых граждан, принимающих участие в социально значимых мероприятиях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27" w:type="dxa"/>
            <w:shd w:val="clear" w:color="auto" w:fill="auto"/>
          </w:tcPr>
          <w:p w:rsidR="00F27006" w:rsidRDefault="00E32F81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27006">
        <w:tc>
          <w:tcPr>
            <w:tcW w:w="518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E32F8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F27006" w:rsidRDefault="00E32F81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27006">
        <w:tc>
          <w:tcPr>
            <w:tcW w:w="518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32F8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F27006" w:rsidRDefault="00E32F81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27006">
        <w:tc>
          <w:tcPr>
            <w:tcW w:w="518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858" w:type="dxa"/>
            <w:gridSpan w:val="2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посвященных Дням воинской</w:t>
            </w:r>
            <w:r w:rsidR="0022666E">
              <w:rPr>
                <w:rFonts w:ascii="Times New Roman" w:hAnsi="Times New Roman"/>
                <w:sz w:val="28"/>
                <w:szCs w:val="28"/>
              </w:rPr>
              <w:t xml:space="preserve"> славы и памятным дням России.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Краснознаменского МО</w:t>
            </w:r>
          </w:p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32F8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тыс. руб.</w:t>
            </w: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пожилых граждан, принимающих участие в социально значимых мероприятиях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27" w:type="dxa"/>
            <w:shd w:val="clear" w:color="auto" w:fill="auto"/>
          </w:tcPr>
          <w:p w:rsidR="00F27006" w:rsidRDefault="00E32F81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27006">
        <w:tc>
          <w:tcPr>
            <w:tcW w:w="518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32F8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тыс. руб.</w:t>
            </w: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F27006" w:rsidRDefault="00E32F81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F27006">
        <w:tc>
          <w:tcPr>
            <w:tcW w:w="518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32F8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тыс. руб.</w:t>
            </w:r>
          </w:p>
        </w:tc>
        <w:tc>
          <w:tcPr>
            <w:tcW w:w="729" w:type="dxa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тыс. руб.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006" w:rsidRDefault="00F27006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27006" w:rsidRDefault="00F27006" w:rsidP="00E32F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F27006" w:rsidRDefault="00E32F81" w:rsidP="00E32F8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</w:tbl>
    <w:p w:rsidR="00F27006" w:rsidRDefault="00F27006" w:rsidP="00E32F81">
      <w:pPr>
        <w:shd w:val="clear" w:color="auto" w:fill="FFFFFF"/>
        <w:tabs>
          <w:tab w:val="left" w:pos="993"/>
        </w:tabs>
        <w:spacing w:before="720" w:after="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Верно.</w:t>
      </w:r>
    </w:p>
    <w:p w:rsidR="00F27006" w:rsidRDefault="00F27006" w:rsidP="00E32F81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Главный специалист администрации</w:t>
      </w:r>
    </w:p>
    <w:p w:rsidR="00F27006" w:rsidRDefault="00F27006" w:rsidP="00E32F81">
      <w:pPr>
        <w:tabs>
          <w:tab w:val="left" w:pos="11340"/>
        </w:tabs>
        <w:spacing w:after="0"/>
        <w:rPr>
          <w:rFonts w:ascii="Times New Roman" w:eastAsia="Times New Roman" w:hAnsi="Times New Roman"/>
          <w:b/>
          <w:bCs/>
          <w:color w:val="000000"/>
          <w:spacing w:val="24"/>
          <w:sz w:val="28"/>
          <w:szCs w:val="28"/>
          <w:lang w:eastAsia="ru-RU"/>
        </w:rPr>
        <w:sectPr w:rsidR="00F27006">
          <w:pgSz w:w="16838" w:h="11906" w:orient="landscape"/>
          <w:pgMar w:top="851" w:right="851" w:bottom="1134" w:left="851" w:header="709" w:footer="709" w:gutter="0"/>
          <w:cols w:space="708"/>
        </w:sect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Краснознаменского муниципального образования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  <w:t>Н.Ю.Сёмина</w:t>
      </w:r>
    </w:p>
    <w:p w:rsidR="00F27006" w:rsidRDefault="00F27006">
      <w:pPr>
        <w:tabs>
          <w:tab w:val="left" w:pos="11340"/>
        </w:tabs>
        <w:spacing w:after="0" w:line="240" w:lineRule="auto"/>
      </w:pPr>
    </w:p>
    <w:sectPr w:rsidR="00F27006" w:rsidSect="00F727F4">
      <w:pgSz w:w="11906" w:h="16838"/>
      <w:pgMar w:top="851" w:right="851" w:bottom="851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4C" w:rsidRDefault="00CF6B4C">
      <w:r>
        <w:separator/>
      </w:r>
    </w:p>
  </w:endnote>
  <w:endnote w:type="continuationSeparator" w:id="0">
    <w:p w:rsidR="00CF6B4C" w:rsidRDefault="00CF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4C" w:rsidRDefault="00CF6B4C">
      <w:r>
        <w:separator/>
      </w:r>
    </w:p>
  </w:footnote>
  <w:footnote w:type="continuationSeparator" w:id="0">
    <w:p w:rsidR="00CF6B4C" w:rsidRDefault="00CF6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5D2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C105E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E2A0AAC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C756CB6A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478023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056D24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5801554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B99AFF6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577A4C2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CA12C72"/>
    <w:multiLevelType w:val="hybridMultilevel"/>
    <w:tmpl w:val="00000000"/>
    <w:lvl w:ilvl="0" w:tplc="1FC2CB5C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FFA6191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3C14162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 w:tplc="4BC64BC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7F101A7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 w:tplc="81E0CF6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 w:tplc="EA3A648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 w:tplc="A14664F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 w:tplc="AE8819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BF9"/>
    <w:rsid w:val="0004455C"/>
    <w:rsid w:val="001E7BF9"/>
    <w:rsid w:val="0022666E"/>
    <w:rsid w:val="00591562"/>
    <w:rsid w:val="00627C70"/>
    <w:rsid w:val="006C1275"/>
    <w:rsid w:val="00750626"/>
    <w:rsid w:val="00C74EB8"/>
    <w:rsid w:val="00CF6B4C"/>
    <w:rsid w:val="00D12D84"/>
    <w:rsid w:val="00E32F81"/>
    <w:rsid w:val="00F27006"/>
    <w:rsid w:val="00F727F4"/>
    <w:rsid w:val="00F7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7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7F4"/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F727F4"/>
    <w:pPr>
      <w:ind w:left="720"/>
    </w:pPr>
  </w:style>
  <w:style w:type="paragraph" w:styleId="a4">
    <w:name w:val="No Spacing"/>
    <w:uiPriority w:val="1"/>
    <w:qFormat/>
    <w:rsid w:val="00F727F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F727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27F4"/>
    <w:rPr>
      <w:rFonts w:hint="default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727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27F4"/>
    <w:rPr>
      <w:rFonts w:hint="default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F727F4"/>
    <w:pPr>
      <w:keepNext/>
      <w:keepLines/>
      <w:spacing w:before="480" w:after="0"/>
    </w:pPr>
    <w:rPr>
      <w:rFonts w:ascii="Helvetica Neue" w:eastAsia="Helvetica Neue" w:hAnsi="Helvetica Neue"/>
      <w:b/>
      <w:bCs/>
      <w:color w:val="2F5395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F727F4"/>
    <w:pPr>
      <w:keepNext/>
      <w:keepLines/>
      <w:spacing w:before="200" w:after="0"/>
    </w:pPr>
    <w:rPr>
      <w:rFonts w:ascii="Helvetica Neue" w:eastAsia="Helvetica Neue" w:hAnsi="Helvetica Neue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F727F4"/>
    <w:pPr>
      <w:keepNext/>
      <w:keepLines/>
      <w:spacing w:before="200" w:after="0"/>
    </w:pPr>
    <w:rPr>
      <w:rFonts w:ascii="Helvetica Neue" w:eastAsia="Helvetica Neue" w:hAnsi="Helvetica Neue"/>
      <w:b/>
      <w:bCs/>
      <w:color w:val="4472C4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F727F4"/>
    <w:pPr>
      <w:keepNext/>
      <w:keepLines/>
      <w:spacing w:before="200" w:after="0"/>
    </w:pPr>
    <w:rPr>
      <w:rFonts w:ascii="Helvetica Neue" w:eastAsia="Helvetica Neue" w:hAnsi="Helvetica Neue"/>
      <w:b/>
      <w:bCs/>
      <w:i/>
      <w:iCs/>
      <w:color w:val="4472C4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F727F4"/>
    <w:pPr>
      <w:keepNext/>
      <w:keepLines/>
      <w:spacing w:before="200" w:after="0"/>
    </w:pPr>
    <w:rPr>
      <w:rFonts w:ascii="Helvetica Neue" w:eastAsia="Helvetica Neue" w:hAnsi="Helvetica Neue"/>
      <w:color w:val="1F3763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F727F4"/>
    <w:pPr>
      <w:keepNext/>
      <w:keepLines/>
      <w:spacing w:before="200" w:after="0"/>
    </w:pPr>
    <w:rPr>
      <w:rFonts w:ascii="Helvetica Neue" w:eastAsia="Helvetica Neue" w:hAnsi="Helvetica Neue"/>
      <w:i/>
      <w:iCs/>
      <w:color w:val="1F3763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F727F4"/>
    <w:pPr>
      <w:keepNext/>
      <w:keepLines/>
      <w:spacing w:before="200" w:after="0"/>
    </w:pPr>
    <w:rPr>
      <w:rFonts w:ascii="Helvetica Neue" w:eastAsia="Helvetica Neue" w:hAnsi="Helvetica Neue"/>
      <w:i/>
      <w:iCs/>
      <w:color w:val="404040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F727F4"/>
    <w:pPr>
      <w:keepNext/>
      <w:keepLines/>
      <w:spacing w:before="200" w:after="0"/>
    </w:pPr>
    <w:rPr>
      <w:rFonts w:ascii="Helvetica Neue" w:eastAsia="Helvetica Neue" w:hAnsi="Helvetica Neue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F727F4"/>
    <w:pPr>
      <w:keepNext/>
      <w:keepLines/>
      <w:spacing w:before="200" w:after="0"/>
    </w:pPr>
    <w:rPr>
      <w:rFonts w:ascii="Helvetica Neue" w:eastAsia="Helvetica Neue" w:hAnsi="Helvetica Neue"/>
      <w:i/>
      <w:iCs/>
      <w:color w:val="404040"/>
      <w:sz w:val="20"/>
      <w:szCs w:val="20"/>
    </w:rPr>
  </w:style>
  <w:style w:type="character" w:customStyle="1" w:styleId="1">
    <w:name w:val="Заголовок 1 Знак"/>
    <w:basedOn w:val="a0"/>
    <w:link w:val="11"/>
    <w:uiPriority w:val="9"/>
    <w:rsid w:val="00F727F4"/>
    <w:rPr>
      <w:rFonts w:ascii="Helvetica Neue" w:eastAsia="Helvetica Neue" w:hAnsi="Helvetica Neue" w:cs="Times New Roman" w:hint="default"/>
      <w:b/>
      <w:bCs/>
      <w:color w:val="2F5395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rsid w:val="00F727F4"/>
    <w:rPr>
      <w:rFonts w:ascii="Helvetica Neue" w:eastAsia="Helvetica Neue" w:hAnsi="Helvetica Neue" w:cs="Times New Roman" w:hint="default"/>
      <w:b/>
      <w:bCs/>
      <w:color w:val="4472C4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rsid w:val="00F727F4"/>
    <w:rPr>
      <w:rFonts w:ascii="Helvetica Neue" w:eastAsia="Helvetica Neue" w:hAnsi="Helvetica Neue" w:cs="Times New Roman" w:hint="default"/>
      <w:b/>
      <w:bCs/>
      <w:color w:val="4472C4"/>
    </w:rPr>
  </w:style>
  <w:style w:type="character" w:customStyle="1" w:styleId="4">
    <w:name w:val="Заголовок 4 Знак"/>
    <w:basedOn w:val="a0"/>
    <w:link w:val="41"/>
    <w:uiPriority w:val="9"/>
    <w:rsid w:val="00F727F4"/>
    <w:rPr>
      <w:rFonts w:ascii="Helvetica Neue" w:eastAsia="Helvetica Neue" w:hAnsi="Helvetica Neue" w:cs="Times New Roman" w:hint="default"/>
      <w:b/>
      <w:bCs/>
      <w:i/>
      <w:iCs/>
      <w:color w:val="4472C4"/>
    </w:rPr>
  </w:style>
  <w:style w:type="character" w:customStyle="1" w:styleId="5">
    <w:name w:val="Заголовок 5 Знак"/>
    <w:basedOn w:val="a0"/>
    <w:link w:val="51"/>
    <w:uiPriority w:val="9"/>
    <w:rsid w:val="00F727F4"/>
    <w:rPr>
      <w:rFonts w:ascii="Helvetica Neue" w:eastAsia="Helvetica Neue" w:hAnsi="Helvetica Neue" w:cs="Times New Roman" w:hint="default"/>
      <w:color w:val="1F3763"/>
    </w:rPr>
  </w:style>
  <w:style w:type="character" w:customStyle="1" w:styleId="6">
    <w:name w:val="Заголовок 6 Знак"/>
    <w:basedOn w:val="a0"/>
    <w:link w:val="61"/>
    <w:uiPriority w:val="9"/>
    <w:rsid w:val="00F727F4"/>
    <w:rPr>
      <w:rFonts w:ascii="Helvetica Neue" w:eastAsia="Helvetica Neue" w:hAnsi="Helvetica Neue" w:cs="Times New Roman" w:hint="default"/>
      <w:i/>
      <w:iCs/>
      <w:color w:val="1F3763"/>
    </w:rPr>
  </w:style>
  <w:style w:type="character" w:customStyle="1" w:styleId="7">
    <w:name w:val="Заголовок 7 Знак"/>
    <w:basedOn w:val="a0"/>
    <w:link w:val="71"/>
    <w:uiPriority w:val="9"/>
    <w:rsid w:val="00F727F4"/>
    <w:rPr>
      <w:rFonts w:ascii="Helvetica Neue" w:eastAsia="Helvetica Neue" w:hAnsi="Helvetica Neue" w:cs="Times New Roman" w:hint="default"/>
      <w:i/>
      <w:iCs/>
      <w:color w:val="404040"/>
    </w:rPr>
  </w:style>
  <w:style w:type="character" w:customStyle="1" w:styleId="8">
    <w:name w:val="Заголовок 8 Знак"/>
    <w:basedOn w:val="a0"/>
    <w:link w:val="81"/>
    <w:uiPriority w:val="9"/>
    <w:rsid w:val="00F727F4"/>
    <w:rPr>
      <w:rFonts w:ascii="Helvetica Neue" w:eastAsia="Helvetica Neue" w:hAnsi="Helvetica Neue" w:cs="Times New Roman" w:hint="default"/>
      <w:color w:val="404040"/>
      <w:sz w:val="20"/>
      <w:szCs w:val="20"/>
    </w:rPr>
  </w:style>
  <w:style w:type="character" w:customStyle="1" w:styleId="9">
    <w:name w:val="Заголовок 9 Знак"/>
    <w:basedOn w:val="a0"/>
    <w:link w:val="91"/>
    <w:uiPriority w:val="9"/>
    <w:rsid w:val="00F727F4"/>
    <w:rPr>
      <w:rFonts w:ascii="Helvetica Neue" w:eastAsia="Helvetica Neue" w:hAnsi="Helvetica Neue" w:cs="Times New Roman" w:hint="default"/>
      <w:i/>
      <w:iCs/>
      <w:color w:val="40404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727F4"/>
    <w:pPr>
      <w:pBdr>
        <w:bottom w:val="single" w:sz="8" w:space="4" w:color="4472C4"/>
      </w:pBdr>
      <w:spacing w:after="300" w:line="240" w:lineRule="auto"/>
    </w:pPr>
    <w:rPr>
      <w:rFonts w:ascii="Helvetica Neue" w:eastAsia="Helvetica Neue" w:hAnsi="Helvetica Neue"/>
      <w:color w:val="333F4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727F4"/>
    <w:rPr>
      <w:rFonts w:ascii="Helvetica Neue" w:eastAsia="Helvetica Neue" w:hAnsi="Helvetica Neue" w:cs="Times New Roman" w:hint="default"/>
      <w:color w:val="333F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727F4"/>
    <w:rPr>
      <w:rFonts w:ascii="Helvetica Neue" w:eastAsia="Helvetica Neue" w:hAnsi="Helvetica Neue"/>
      <w:i/>
      <w:iCs/>
      <w:color w:val="4472C4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727F4"/>
    <w:rPr>
      <w:rFonts w:ascii="Helvetica Neue" w:eastAsia="Helvetica Neue" w:hAnsi="Helvetica Neue" w:cs="Times New Roman" w:hint="default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F727F4"/>
    <w:rPr>
      <w:rFonts w:hint="default"/>
      <w:i/>
      <w:iCs/>
      <w:color w:val="808080"/>
    </w:rPr>
  </w:style>
  <w:style w:type="character" w:styleId="ae">
    <w:name w:val="Emphasis"/>
    <w:basedOn w:val="a0"/>
    <w:uiPriority w:val="20"/>
    <w:qFormat/>
    <w:rsid w:val="00F727F4"/>
    <w:rPr>
      <w:rFonts w:hint="default"/>
      <w:i/>
      <w:iCs/>
    </w:rPr>
  </w:style>
  <w:style w:type="character" w:styleId="af">
    <w:name w:val="Intense Emphasis"/>
    <w:basedOn w:val="a0"/>
    <w:uiPriority w:val="21"/>
    <w:qFormat/>
    <w:rsid w:val="00F727F4"/>
    <w:rPr>
      <w:rFonts w:hint="default"/>
      <w:b/>
      <w:bCs/>
      <w:i/>
      <w:iCs/>
      <w:color w:val="4472C4"/>
    </w:rPr>
  </w:style>
  <w:style w:type="character" w:styleId="af0">
    <w:name w:val="Strong"/>
    <w:basedOn w:val="a0"/>
    <w:uiPriority w:val="22"/>
    <w:qFormat/>
    <w:rsid w:val="00F727F4"/>
    <w:rPr>
      <w:rFonts w:hint="default"/>
      <w:b/>
      <w:bCs/>
    </w:rPr>
  </w:style>
  <w:style w:type="paragraph" w:styleId="20">
    <w:name w:val="Quote"/>
    <w:basedOn w:val="a"/>
    <w:next w:val="a"/>
    <w:link w:val="22"/>
    <w:uiPriority w:val="29"/>
    <w:qFormat/>
    <w:rsid w:val="00F727F4"/>
    <w:rPr>
      <w:i/>
      <w:iCs/>
      <w:color w:val="000000"/>
    </w:rPr>
  </w:style>
  <w:style w:type="character" w:customStyle="1" w:styleId="22">
    <w:name w:val="Цитата 2 Знак"/>
    <w:basedOn w:val="a0"/>
    <w:link w:val="20"/>
    <w:uiPriority w:val="29"/>
    <w:rsid w:val="00F727F4"/>
    <w:rPr>
      <w:rFonts w:hint="default"/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F727F4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2">
    <w:name w:val="Выделенная цитата Знак"/>
    <w:basedOn w:val="a0"/>
    <w:link w:val="af1"/>
    <w:uiPriority w:val="30"/>
    <w:rsid w:val="00F727F4"/>
    <w:rPr>
      <w:rFonts w:hint="default"/>
      <w:b/>
      <w:bCs/>
      <w:i/>
      <w:iCs/>
      <w:color w:val="4472C4"/>
    </w:rPr>
  </w:style>
  <w:style w:type="character" w:styleId="af3">
    <w:name w:val="Subtle Reference"/>
    <w:basedOn w:val="a0"/>
    <w:uiPriority w:val="31"/>
    <w:qFormat/>
    <w:rsid w:val="00F727F4"/>
    <w:rPr>
      <w:rFonts w:hint="default"/>
      <w:smallCaps/>
      <w:color w:val="ED7D31"/>
      <w:u w:val="single"/>
    </w:rPr>
  </w:style>
  <w:style w:type="character" w:styleId="af4">
    <w:name w:val="Intense Reference"/>
    <w:basedOn w:val="a0"/>
    <w:uiPriority w:val="32"/>
    <w:qFormat/>
    <w:rsid w:val="00F727F4"/>
    <w:rPr>
      <w:rFonts w:hint="default"/>
      <w:b/>
      <w:bCs/>
      <w:smallCaps/>
      <w:color w:val="ED7D31"/>
      <w:spacing w:val="5"/>
      <w:u w:val="single"/>
    </w:rPr>
  </w:style>
  <w:style w:type="character" w:styleId="af5">
    <w:name w:val="Book Title"/>
    <w:basedOn w:val="a0"/>
    <w:uiPriority w:val="33"/>
    <w:qFormat/>
    <w:rsid w:val="00F727F4"/>
    <w:rPr>
      <w:rFonts w:hint="default"/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rsid w:val="00F727F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727F4"/>
    <w:rPr>
      <w:rFonts w:hint="default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727F4"/>
    <w:rPr>
      <w:rFonts w:hint="default"/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F727F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727F4"/>
    <w:rPr>
      <w:rFonts w:hint="default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F727F4"/>
    <w:rPr>
      <w:rFonts w:hint="default"/>
      <w:vertAlign w:val="superscript"/>
    </w:rPr>
  </w:style>
  <w:style w:type="character" w:styleId="afc">
    <w:name w:val="Hyperlink"/>
    <w:basedOn w:val="a0"/>
    <w:uiPriority w:val="99"/>
    <w:unhideWhenUsed/>
    <w:rsid w:val="00F727F4"/>
    <w:rPr>
      <w:rFonts w:hint="default"/>
      <w:color w:val="0563C1"/>
      <w:u w:val="single"/>
    </w:rPr>
  </w:style>
  <w:style w:type="paragraph" w:styleId="afd">
    <w:name w:val="Plain Text"/>
    <w:basedOn w:val="a"/>
    <w:link w:val="afe"/>
    <w:uiPriority w:val="99"/>
    <w:semiHidden/>
    <w:unhideWhenUsed/>
    <w:rsid w:val="00F727F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e">
    <w:name w:val="Текст Знак"/>
    <w:basedOn w:val="a0"/>
    <w:link w:val="afd"/>
    <w:uiPriority w:val="99"/>
    <w:rsid w:val="00F727F4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basedOn w:val="a0"/>
    <w:link w:val="a5"/>
    <w:uiPriority w:val="99"/>
    <w:rsid w:val="00F727F4"/>
  </w:style>
  <w:style w:type="character" w:customStyle="1" w:styleId="FooterChar">
    <w:name w:val="Footer Char"/>
    <w:basedOn w:val="a0"/>
    <w:link w:val="a7"/>
    <w:uiPriority w:val="99"/>
    <w:rsid w:val="00F72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2017-11-08T13:43:00Z</cp:lastPrinted>
  <dcterms:created xsi:type="dcterms:W3CDTF">2023-12-28T09:18:00Z</dcterms:created>
  <dcterms:modified xsi:type="dcterms:W3CDTF">2023-12-28T09:18:00Z</dcterms:modified>
</cp:coreProperties>
</file>