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E9" w:rsidRPr="00E337B2" w:rsidRDefault="009572AF" w:rsidP="00C15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-126365</wp:posOffset>
            </wp:positionV>
            <wp:extent cx="626110" cy="793115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788">
        <w:rPr>
          <w:rFonts w:ascii="Times New Roman" w:hAnsi="Times New Roman"/>
          <w:sz w:val="24"/>
          <w:szCs w:val="24"/>
        </w:rPr>
        <w:t xml:space="preserve"> </w:t>
      </w:r>
    </w:p>
    <w:p w:rsidR="00F70563" w:rsidRDefault="00F70563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</w:p>
    <w:p w:rsidR="009572AF" w:rsidRDefault="009572AF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</w:p>
    <w:p w:rsidR="009572AF" w:rsidRDefault="009572AF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</w:p>
    <w:p w:rsidR="00600BD7" w:rsidRPr="00D953FC" w:rsidRDefault="00600BD7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  <w:t>АДМИНИСТРАЦИЯ</w:t>
      </w:r>
    </w:p>
    <w:p w:rsidR="00600BD7" w:rsidRPr="00170B64" w:rsidRDefault="007E7DE7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</w:pPr>
      <w:r w:rsidRPr="00170B64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>КРАСНОЗНАМЕНСКОГО</w:t>
      </w:r>
      <w:r w:rsidR="00600BD7" w:rsidRPr="00170B64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 xml:space="preserve"> МУНИЦИПАЛЬНОГО ОБРАЗОВАНИЯ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АРКАДАКСКОГО МУНИЦИПАЛЬНОГО РАЙОНА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ПОСТАНОВЛЕНИЕ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600BD7" w:rsidRPr="00D953FC" w:rsidRDefault="00600BD7" w:rsidP="00D07E6D">
      <w:pPr>
        <w:tabs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95AE1">
        <w:rPr>
          <w:rFonts w:ascii="Times New Roman" w:eastAsia="Times New Roman" w:hAnsi="Times New Roman"/>
          <w:sz w:val="28"/>
          <w:szCs w:val="28"/>
          <w:lang w:eastAsia="ru-RU"/>
        </w:rPr>
        <w:t>15.11.2023 г.</w:t>
      </w:r>
      <w:r w:rsidR="00222E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850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AE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22E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7E6D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Красное Знамя</w:t>
      </w:r>
    </w:p>
    <w:p w:rsidR="00600BD7" w:rsidRPr="00D953FC" w:rsidRDefault="00600BD7" w:rsidP="009B5656">
      <w:pPr>
        <w:spacing w:before="480" w:after="0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4DC3">
        <w:rPr>
          <w:rFonts w:ascii="Times New Roman" w:eastAsia="Times New Roman" w:hAnsi="Times New Roman"/>
          <w:b/>
          <w:sz w:val="28"/>
          <w:szCs w:val="28"/>
          <w:lang w:eastAsia="ru-RU"/>
        </w:rPr>
        <w:t>«Ра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звитие местного самоуправления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 района Саратовской области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C004C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B05E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B565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C004C1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B565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B00E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  <w:r w:rsidR="00E8278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0BD7" w:rsidRPr="00D953FC" w:rsidRDefault="00600BD7" w:rsidP="009B5656">
      <w:pPr>
        <w:spacing w:before="48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Аркадакского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ПОСТАНОВЛЯЕТ:</w:t>
      </w:r>
    </w:p>
    <w:p w:rsidR="00600BD7" w:rsidRPr="00D953FC" w:rsidRDefault="00600BD7" w:rsidP="009B5656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местного самоуправления 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Аркадакского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B05E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B56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B05E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B56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D8500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600BD7" w:rsidRPr="00D953FC" w:rsidRDefault="00600BD7" w:rsidP="009B565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00BD7" w:rsidRDefault="00600BD7" w:rsidP="009B565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ab/>
        <w:t>3. Обнародовать настоящее постановление</w:t>
      </w:r>
      <w:r w:rsidR="009B56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Краснознаменского мунципального образования</w:t>
      </w:r>
      <w:proofErr w:type="gramStart"/>
      <w:r w:rsidR="009B56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00BD7" w:rsidRPr="00D8500E" w:rsidRDefault="00600BD7" w:rsidP="009B5656">
      <w:pPr>
        <w:tabs>
          <w:tab w:val="left" w:pos="7088"/>
        </w:tabs>
        <w:spacing w:before="720"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E7DE7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="00D85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</w:t>
      </w:r>
      <w:r w:rsidR="00D850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D1E0A">
        <w:rPr>
          <w:rFonts w:ascii="Times New Roman" w:eastAsia="Times New Roman" w:hAnsi="Times New Roman"/>
          <w:b/>
          <w:sz w:val="28"/>
          <w:szCs w:val="28"/>
          <w:lang w:eastAsia="ru-RU"/>
        </w:rPr>
        <w:t>Л.</w:t>
      </w:r>
      <w:r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7E7DE7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Кондрашова</w:t>
      </w:r>
    </w:p>
    <w:p w:rsidR="00600BD7" w:rsidRDefault="006D1E0A" w:rsidP="0096565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600B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:rsidR="006D1E0A" w:rsidRDefault="00600BD7" w:rsidP="0096565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постановлению администрации</w:t>
      </w:r>
      <w:r w:rsidR="006D1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="006D1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</w:t>
      </w:r>
    </w:p>
    <w:p w:rsidR="00600BD7" w:rsidRDefault="006D1E0A" w:rsidP="0096565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00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 </w:t>
      </w:r>
      <w:r w:rsidR="00A95AE1">
        <w:rPr>
          <w:rFonts w:ascii="Times New Roman" w:eastAsia="Times New Roman" w:hAnsi="Times New Roman"/>
          <w:b/>
          <w:sz w:val="28"/>
          <w:szCs w:val="28"/>
          <w:lang w:eastAsia="ru-RU"/>
        </w:rPr>
        <w:t>15.11.2023 г.</w:t>
      </w:r>
      <w:r w:rsidR="00600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A95AE1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</w:p>
    <w:p w:rsidR="00600BD7" w:rsidRPr="001A1D50" w:rsidRDefault="00600BD7" w:rsidP="00965654">
      <w:pPr>
        <w:widowControl w:val="0"/>
        <w:autoSpaceDE w:val="0"/>
        <w:autoSpaceDN w:val="0"/>
        <w:adjustRightInd w:val="0"/>
        <w:spacing w:before="2040" w:after="0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1A1D5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МУНИЦИПАЛЬНАЯ ПРОГРАММА</w:t>
      </w:r>
    </w:p>
    <w:p w:rsidR="00600BD7" w:rsidRPr="001A1D50" w:rsidRDefault="00600BD7" w:rsidP="00965654">
      <w:pPr>
        <w:spacing w:after="0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1A1D5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местного самоуправления </w:t>
      </w:r>
      <w:r w:rsidRPr="001A1D50">
        <w:rPr>
          <w:rFonts w:ascii="Times New Roman" w:hAnsi="Times New Roman"/>
          <w:b/>
          <w:sz w:val="28"/>
          <w:szCs w:val="28"/>
        </w:rPr>
        <w:t>на территории</w:t>
      </w:r>
      <w:r w:rsidR="00F26CE6">
        <w:rPr>
          <w:rFonts w:ascii="Times New Roman" w:hAnsi="Times New Roman"/>
          <w:b/>
          <w:sz w:val="28"/>
          <w:szCs w:val="28"/>
        </w:rPr>
        <w:t xml:space="preserve">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 w:rsidRPr="001A1D50">
        <w:rPr>
          <w:rFonts w:ascii="Times New Roman" w:hAnsi="Times New Roman"/>
          <w:b/>
          <w:sz w:val="28"/>
          <w:szCs w:val="28"/>
        </w:rPr>
        <w:t xml:space="preserve"> муниципального образования Аркадакс</w:t>
      </w:r>
      <w:r>
        <w:rPr>
          <w:rFonts w:ascii="Times New Roman" w:hAnsi="Times New Roman"/>
          <w:b/>
          <w:sz w:val="28"/>
          <w:szCs w:val="28"/>
        </w:rPr>
        <w:t>кого района Саратовской области</w:t>
      </w:r>
      <w:r w:rsidR="00F26CE6">
        <w:rPr>
          <w:rFonts w:ascii="Times New Roman" w:hAnsi="Times New Roman"/>
          <w:b/>
          <w:sz w:val="28"/>
          <w:szCs w:val="28"/>
        </w:rPr>
        <w:t xml:space="preserve"> </w:t>
      </w:r>
      <w:r w:rsidRPr="001A1D5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на </w:t>
      </w:r>
      <w:r w:rsidR="007B05E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202</w:t>
      </w:r>
      <w:r w:rsidR="0096565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4</w:t>
      </w:r>
      <w:r w:rsidR="00C004C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-</w:t>
      </w:r>
      <w:r w:rsidR="007B05E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202</w:t>
      </w:r>
      <w:r w:rsidR="0096565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6</w:t>
      </w:r>
      <w:r w:rsidR="00F26CE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годы</w:t>
      </w:r>
      <w:r w:rsidR="0028198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</w:p>
    <w:p w:rsidR="00600BD7" w:rsidRPr="00AF322F" w:rsidRDefault="00F26CE6" w:rsidP="00A52B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600BD7" w:rsidRPr="00AF32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600BD7" w:rsidRPr="00AF322F" w:rsidRDefault="00600BD7" w:rsidP="00A52B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2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600BD7" w:rsidRPr="00A34DC3" w:rsidRDefault="00600BD7" w:rsidP="00A52B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4DC3">
        <w:rPr>
          <w:rFonts w:ascii="Times New Roman" w:eastAsia="Times New Roman" w:hAnsi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звитие местного самоуправления </w:t>
      </w:r>
      <w:r w:rsidRPr="00A34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Pr="00A34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Аркадакского района Саратовской области на </w:t>
      </w:r>
      <w:r w:rsidR="007B05E5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A52B7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A34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7B05E5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A52B7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A34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г.г.</w:t>
      </w:r>
      <w:r w:rsidR="0028198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07A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00BD7" w:rsidRPr="00AF322F" w:rsidRDefault="00600BD7" w:rsidP="00A52B7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5527"/>
      </w:tblGrid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BA0DF0" w:rsidP="00A52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 w:rsidR="007E7DE7" w:rsidRPr="00F26CE6">
              <w:rPr>
                <w:rFonts w:ascii="Times New Roman" w:eastAsia="Times New Roman" w:hAnsi="Times New Roman"/>
                <w:sz w:val="28"/>
                <w:szCs w:val="28"/>
              </w:rPr>
              <w:t>Краснознаменского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МО Аркадакского района Саратовской области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 w:rsidR="007E7DE7" w:rsidRPr="00F26CE6">
              <w:rPr>
                <w:rFonts w:ascii="Times New Roman" w:eastAsia="Times New Roman" w:hAnsi="Times New Roman"/>
                <w:sz w:val="28"/>
                <w:szCs w:val="28"/>
              </w:rPr>
              <w:t>Краснознаменского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МО Аркадакского района Саратовской области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развития местного самоуправления;</w:t>
            </w:r>
          </w:p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удовлетворенности населения предоставляемыми муниципальными услугами, содействие созданию комфортных условий проживания во всех населенных пунктах.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2F1D5D" w:rsidP="00A52B7E">
            <w:pPr>
              <w:tabs>
                <w:tab w:val="left" w:pos="242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Задачами Программы 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являются:</w:t>
            </w:r>
          </w:p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формирование нормативной правовой базы местного самоуправления;</w:t>
            </w:r>
          </w:p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территориальных и организационных основ местного самоуправления;</w:t>
            </w:r>
          </w:p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-укрепление материально-технической базы органов местного самоуправления;</w:t>
            </w:r>
          </w:p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-подготовка, переподготовка и повышение 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квалификации кадров органов местного самоуправления.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Целевые показатели муниципальной программы (индикаторы) 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выполнения плана переподготовки и повышения квалификации руководителей и специалистов органов местного самоуправления не менее 100 % ежегодно согласно ежегодному плану прохождения подготовки и (или) повышения квалификации;</w:t>
            </w:r>
          </w:p>
          <w:p w:rsidR="00600BD7" w:rsidRPr="00F26CE6" w:rsidRDefault="00600BD7" w:rsidP="00A52B7E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информационной открытости не менее 100 % ежегодно;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7B05E5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6565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004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6565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>г.г.</w:t>
            </w:r>
          </w:p>
        </w:tc>
      </w:tr>
      <w:tr w:rsidR="00600BD7" w:rsidRPr="00125075" w:rsidTr="00143887">
        <w:trPr>
          <w:trHeight w:val="84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(годам)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финансового обеспечения программы из средств местного бюджета составляет 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600BD7" w:rsidRPr="00F26CE6" w:rsidRDefault="007B05E5" w:rsidP="00A52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96FD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0,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600BD7" w:rsidRPr="00F26CE6" w:rsidRDefault="007B05E5" w:rsidP="00A52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96FD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</w:t>
            </w:r>
            <w:r w:rsidR="00CD6FA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600BD7" w:rsidRPr="00F26CE6" w:rsidRDefault="007B05E5" w:rsidP="00996F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96FD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CD6FA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0861F5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 w:rsidR="00CD6FAD"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бюджет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r w:rsidR="00CD6FAD"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 (прогнозно)</w:t>
            </w:r>
          </w:p>
        </w:tc>
      </w:tr>
      <w:tr w:rsidR="00CD6FAD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AD" w:rsidRPr="00F26CE6" w:rsidRDefault="00CD6FAD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D" w:rsidRPr="00F26CE6" w:rsidRDefault="00CD6FAD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Бюджет поселения – 0,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 w:rsidR="00CD6FAD"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бюджет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CD6FAD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AD" w:rsidRPr="00F26CE6" w:rsidRDefault="00CD6FAD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AD" w:rsidRPr="00F26CE6" w:rsidRDefault="00CD6FAD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Бюджет поселения – 0,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CD6FAD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 w:rsidR="00E40B1F"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бюджет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E40B1F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1F" w:rsidRPr="00F26CE6" w:rsidRDefault="00E40B1F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F" w:rsidRPr="00F26CE6" w:rsidRDefault="00E40B1F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поселения – </w:t>
            </w:r>
            <w:r w:rsidR="00E40B1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E40B1F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00BD7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 w:rsidR="00E40B1F"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бюджет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E40B1F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1F" w:rsidRPr="00F26CE6" w:rsidRDefault="00E40B1F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1F" w:rsidRPr="00F26CE6" w:rsidRDefault="00E40B1F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600BD7" w:rsidRPr="00125075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7" w:rsidRPr="00F26CE6" w:rsidRDefault="00600BD7" w:rsidP="00A52B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поселения – </w:t>
            </w:r>
            <w:r w:rsidR="00E40B1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861F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00BD7" w:rsidRPr="00125075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системы нормативного, правового, организационного, технического и кадрового обеспечения для эффективного осуществления органами местного самоуправления полномочий, предусмотренных законодательством;</w:t>
            </w:r>
          </w:p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информационной открытости;</w:t>
            </w:r>
          </w:p>
          <w:p w:rsidR="00600BD7" w:rsidRPr="00F26CE6" w:rsidRDefault="00600BD7" w:rsidP="00A52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качества муниципального управления и выполнение требований законодательства в части периодичности повышения квалификации.</w:t>
            </w:r>
          </w:p>
        </w:tc>
      </w:tr>
    </w:tbl>
    <w:p w:rsidR="00600BD7" w:rsidRPr="00AF322F" w:rsidRDefault="00600BD7" w:rsidP="00A52B7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BD7" w:rsidRPr="008968D5" w:rsidRDefault="00E40B1F" w:rsidP="003E6332">
      <w:pPr>
        <w:pStyle w:val="a3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600BD7"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ХАРАКТЕРИСТИКА СФЕРЫ РЕАЛИЗАЦИИ МУНИЦИПАЛЬНОЙ ПРОГРАММЫ</w:t>
      </w:r>
    </w:p>
    <w:p w:rsidR="00600BD7" w:rsidRPr="008968D5" w:rsidRDefault="00600BD7" w:rsidP="003E6332">
      <w:pPr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Учитывая актуальность и особую значимость развития местного самоуправления, органами государственной власти Саратовской области реализовывались региональные программы, направленные на развитие и поддержку местного самоуправления. В рамках областной целевой программы «Развитие местного самоуправления в Саратовской области на 2006-2008 годы» поселение оснащено новым </w:t>
      </w:r>
      <w:proofErr w:type="spellStart"/>
      <w:r w:rsidR="008968D5">
        <w:rPr>
          <w:rFonts w:ascii="Times New Roman" w:eastAsia="Times New Roman" w:hAnsi="Times New Roman"/>
          <w:sz w:val="28"/>
          <w:szCs w:val="28"/>
          <w:lang w:eastAsia="ru-RU"/>
        </w:rPr>
        <w:t>КАМАЗом</w:t>
      </w:r>
      <w:proofErr w:type="spellEnd"/>
      <w:r w:rsidR="008968D5">
        <w:rPr>
          <w:rFonts w:ascii="Times New Roman" w:eastAsia="Times New Roman" w:hAnsi="Times New Roman"/>
          <w:sz w:val="28"/>
          <w:szCs w:val="28"/>
          <w:lang w:eastAsia="ru-RU"/>
        </w:rPr>
        <w:t xml:space="preserve">, легковым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автомобилем</w:t>
      </w:r>
      <w:r w:rsidR="008968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968D5">
        <w:rPr>
          <w:rFonts w:ascii="Times New Roman" w:eastAsia="Times New Roman" w:hAnsi="Times New Roman"/>
          <w:sz w:val="28"/>
          <w:szCs w:val="28"/>
          <w:lang w:eastAsia="ru-RU"/>
        </w:rPr>
        <w:t>минитрактором</w:t>
      </w:r>
      <w:proofErr w:type="spellEnd"/>
      <w:r w:rsidR="008968D5">
        <w:rPr>
          <w:rFonts w:ascii="Times New Roman" w:eastAsia="Times New Roman" w:hAnsi="Times New Roman"/>
          <w:sz w:val="28"/>
          <w:szCs w:val="28"/>
          <w:lang w:eastAsia="ru-RU"/>
        </w:rPr>
        <w:t>, погрузчиком - экскаватором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оргтехникой, проводится обучение руководителей и специалистов по основным направлениям работы муниципального образования. С 2009 года реализация областной целевой программы «Развитие местного самоуправления в Саратовской области на 2009-2012 годы» позволила реализовать ряд задач: формирование нормативной правовой базы местного самоуправления, укрепление материально-технической базы, повышение квалификации кадров органов местного самоуправления.</w:t>
      </w:r>
    </w:p>
    <w:p w:rsidR="00600BD7" w:rsidRPr="008968D5" w:rsidRDefault="00600BD7" w:rsidP="003E633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Вместе с тем, сохраняется актуальность вопроса укрепления материальной базы муниципального образования для решения вопросов местного значения, связанных с водоснабжением населения, благоустройства территории, содержания автомобильных дорог местного значения, вывоз мусора.</w:t>
      </w:r>
    </w:p>
    <w:p w:rsidR="00600BD7" w:rsidRPr="008968D5" w:rsidRDefault="00600BD7" w:rsidP="003E633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Решение данных задач требует программного подхода. Данная муниципальная программа определяет цели, задачи и направления развития муниципального управления, финансовое обеспечение и реализацию предусмотренных мероприятий, показатели их результативности.</w:t>
      </w:r>
    </w:p>
    <w:p w:rsidR="00600BD7" w:rsidRPr="008968D5" w:rsidRDefault="00600BD7" w:rsidP="003E6332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t>2. ЦЕЛИ, ЗАДАЧИ МУНИЦИПАЛЬНОЙ ПРОГРАММЫ</w:t>
      </w:r>
    </w:p>
    <w:p w:rsidR="00600BD7" w:rsidRPr="008968D5" w:rsidRDefault="00600BD7" w:rsidP="003E6332">
      <w:pPr>
        <w:tabs>
          <w:tab w:val="left" w:pos="2420"/>
        </w:tabs>
        <w:spacing w:before="480" w:after="0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Программы является</w:t>
      </w:r>
      <w:r w:rsidR="00AF4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развития местного самоуправления; повышение качества и эффективности административно-управленческих процессов в органах местного самоуправления; повышение уровня удовлетворенности населения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предоставляемыми муниципальными услугами, содействие созданию комфортных условий проживания во всех населенных пунктах.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 формирование нормативной правовой базы местного самоуправления; развитие территориальных и организационных основ местного самоуправления;</w:t>
      </w:r>
      <w:r w:rsidR="00AF4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органов местного самоуправления;</w:t>
      </w:r>
      <w:r w:rsidR="00AF4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подготовка, переподготовка и повышение квалификации кадров органов местного самоуправления.</w:t>
      </w:r>
    </w:p>
    <w:p w:rsidR="00600BD7" w:rsidRPr="008968D5" w:rsidRDefault="00600BD7" w:rsidP="003E6332">
      <w:pPr>
        <w:spacing w:before="480"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t>3. ЦЕЛЕВЫЕ ПОКАЗАТЕЛИ МУНИЦИПАЛЬНОЙ ПРОГРАММЫ</w:t>
      </w:r>
    </w:p>
    <w:p w:rsidR="00600BD7" w:rsidRPr="008968D5" w:rsidRDefault="00600BD7" w:rsidP="003E6332">
      <w:pPr>
        <w:tabs>
          <w:tab w:val="left" w:pos="2420"/>
        </w:tabs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позволит достигнуть следующих целевых показателей: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уровень выполнения плана переподготовки и повышения квалификации руководителей и специалистов органов местного самоуправления не менее 100 % ежегодно согласно ежегодному плану прохождения подготовки и (или) повышения квалификации;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уровень информационной открытости не менее 100 % ежегодно;</w:t>
      </w:r>
    </w:p>
    <w:p w:rsidR="00600BD7" w:rsidRPr="008968D5" w:rsidRDefault="00600BD7" w:rsidP="003E633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968D5">
        <w:rPr>
          <w:rFonts w:ascii="Times New Roman" w:eastAsia="Times New Roman" w:hAnsi="Times New Roman"/>
          <w:sz w:val="28"/>
          <w:szCs w:val="28"/>
        </w:rPr>
        <w:t>Сведения о целевых показателях программы приведены в Приложении 1 к муниципальной Программе.</w:t>
      </w:r>
    </w:p>
    <w:p w:rsidR="00600BD7" w:rsidRPr="008968D5" w:rsidRDefault="00600BD7" w:rsidP="003E6332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600BD7" w:rsidRPr="008968D5" w:rsidRDefault="00600BD7" w:rsidP="003E6332">
      <w:pPr>
        <w:widowControl w:val="0"/>
        <w:autoSpaceDE w:val="0"/>
        <w:autoSpaceDN w:val="0"/>
        <w:adjustRightInd w:val="0"/>
        <w:spacing w:before="480"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Конечным результатом реализации муниципальной программы является </w:t>
      </w:r>
      <w:r w:rsidRPr="008968D5">
        <w:rPr>
          <w:rFonts w:ascii="Times New Roman" w:eastAsia="Times New Roman" w:hAnsi="Times New Roman"/>
          <w:sz w:val="28"/>
          <w:szCs w:val="28"/>
        </w:rPr>
        <w:t>повышение информационной открытости органов местного самоуправления, повышение качества муниципального управления и выполнение требований законодательства в части периодичности повышения квалификации.</w:t>
      </w:r>
    </w:p>
    <w:p w:rsidR="00600BD7" w:rsidRPr="008968D5" w:rsidRDefault="00600BD7" w:rsidP="003E633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реализуется с </w:t>
      </w:r>
      <w:r w:rsidR="007B05E5">
        <w:rPr>
          <w:rFonts w:ascii="Times New Roman" w:eastAsia="Times New Roman" w:hAnsi="Times New Roman"/>
          <w:sz w:val="28"/>
          <w:szCs w:val="28"/>
        </w:rPr>
        <w:t>202</w:t>
      </w:r>
      <w:r w:rsidR="003E6332">
        <w:rPr>
          <w:rFonts w:ascii="Times New Roman" w:eastAsia="Times New Roman" w:hAnsi="Times New Roman"/>
          <w:sz w:val="28"/>
          <w:szCs w:val="28"/>
        </w:rPr>
        <w:t>4</w:t>
      </w:r>
      <w:r w:rsidRPr="008968D5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7B05E5">
        <w:rPr>
          <w:rFonts w:ascii="Times New Roman" w:eastAsia="Times New Roman" w:hAnsi="Times New Roman"/>
          <w:sz w:val="28"/>
          <w:szCs w:val="28"/>
        </w:rPr>
        <w:t>202</w:t>
      </w:r>
      <w:r w:rsidR="003E6332">
        <w:rPr>
          <w:rFonts w:ascii="Times New Roman" w:eastAsia="Times New Roman" w:hAnsi="Times New Roman"/>
          <w:sz w:val="28"/>
          <w:szCs w:val="28"/>
        </w:rPr>
        <w:t>6</w:t>
      </w:r>
      <w:r w:rsidRPr="008968D5">
        <w:rPr>
          <w:rFonts w:ascii="Times New Roman" w:eastAsia="Times New Roman" w:hAnsi="Times New Roman"/>
          <w:sz w:val="28"/>
          <w:szCs w:val="28"/>
        </w:rPr>
        <w:t xml:space="preserve"> годы.</w:t>
      </w:r>
    </w:p>
    <w:p w:rsidR="00600BD7" w:rsidRPr="008968D5" w:rsidRDefault="00600BD7" w:rsidP="003E6332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ПРОГРАММЫ</w:t>
      </w:r>
    </w:p>
    <w:p w:rsidR="00600BD7" w:rsidRPr="008968D5" w:rsidRDefault="00600BD7" w:rsidP="003E6332">
      <w:pPr>
        <w:widowControl w:val="0"/>
        <w:autoSpaceDE w:val="0"/>
        <w:autoSpaceDN w:val="0"/>
        <w:adjustRightInd w:val="0"/>
        <w:spacing w:before="480"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программных мероприятий предполагает</w:t>
      </w:r>
      <w:r w:rsidR="00A73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системы нормативного, правового, организационного, технического и кадрового обеспечения для эффективного осуществления органами местного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полномочий, предусмотренных законодательством; повышение информационной открытости; повышение качества муниципального управления и выполнение требований законодательства в части периодичности повышения квалификации.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Реализация системы мероприятий Программы осуществляется по следующим направлениям: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нормативное правовое и методологическое обеспечение реализации Программы;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Программы;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обеспечение реализации Программы.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Программы включают комплекс мероприятий, направленных на создание системы нормативного, правового, организационного, технического и кадрового обеспечения для эффективного осуществления органами местного самоуправления полномочий, предусмотренных законодательством; повыше</w:t>
      </w:r>
      <w:r w:rsidR="00FC4A1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информационной открытости;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муниципального управления и выполнение требований законодательства в части периодичности повышения квалификации.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5.1. «Приобретение специализированного программного обеспечения» направлено на повышение качества предоставляемых муниципальных услуг».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5.1. планируется приобретение специализированного программного обеспечения в целях повышения качества и доступности муниципальных услуг.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5.2. «Обеспечение профессионального и дополнительного профессионального образования лиц, замещающих муниципальные должности, муниципальных служащих и работников муниципальных образований» направлено на повышение качества муниципального управления и выполнен</w:t>
      </w:r>
      <w:r w:rsidR="00272193">
        <w:rPr>
          <w:rFonts w:ascii="Times New Roman" w:eastAsia="Times New Roman" w:hAnsi="Times New Roman"/>
          <w:sz w:val="28"/>
          <w:szCs w:val="28"/>
          <w:lang w:eastAsia="ru-RU"/>
        </w:rPr>
        <w:t xml:space="preserve">ия требований законодательства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в части периодичности повышения квалификации.</w:t>
      </w:r>
    </w:p>
    <w:p w:rsidR="00600BD7" w:rsidRPr="008968D5" w:rsidRDefault="00600BD7" w:rsidP="003E6332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5.2. предусматривается обеспечение профессионального образования и дополнительного профессионального</w:t>
      </w:r>
      <w:r w:rsidR="00BD6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образования лиц, замещающих муниципальные должности, муниципальных служащих и работников муниципальных образований.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 реализации Программы приведен в Приложении 1 к Программе.</w:t>
      </w:r>
    </w:p>
    <w:p w:rsidR="00600BD7" w:rsidRPr="008968D5" w:rsidRDefault="00600BD7" w:rsidP="003E6332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t>6. ФИНАНСОВОЕ ОБЕСПЕЧЕНИЕ РЕАЛИЗАЦИИ МУНИЦИПАЛЬНОЙ ПРОГРАММЫ</w:t>
      </w:r>
    </w:p>
    <w:p w:rsidR="00600BD7" w:rsidRPr="008968D5" w:rsidRDefault="00600BD7" w:rsidP="003E6332">
      <w:pPr>
        <w:widowControl w:val="0"/>
        <w:autoSpaceDE w:val="0"/>
        <w:spacing w:before="480" w:after="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 xml:space="preserve">Финансирование мероприятий за счет бюджета </w:t>
      </w:r>
      <w:r w:rsidR="007E7DE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Краснознаменского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муниципального образования 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Аркадакского муниципального района.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Основными источниками финансирования Программы являются</w:t>
      </w:r>
      <w:r w:rsidR="00BD682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средства местных бюджетов.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Общий объем средств составит (прогнозно) 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</w:t>
      </w:r>
      <w:r w:rsidR="00BD682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руб., в том числе, из</w:t>
      </w:r>
      <w:r w:rsidR="00BD682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бюджета </w:t>
      </w:r>
      <w:r w:rsidR="007E7DE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Краснознаменского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муниципального Аркадакского муниципального района Саратовской области составит 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рублей, в том числе по годам:</w:t>
      </w:r>
    </w:p>
    <w:p w:rsidR="00600BD7" w:rsidRPr="008968D5" w:rsidRDefault="007B05E5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</w:t>
      </w:r>
      <w:r w:rsidR="003E633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4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 -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0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рублей;</w:t>
      </w:r>
    </w:p>
    <w:p w:rsidR="00600BD7" w:rsidRPr="008968D5" w:rsidRDefault="003E6332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2025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 – 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0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BD682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тыс. рублей;</w:t>
      </w:r>
    </w:p>
    <w:p w:rsidR="00600BD7" w:rsidRPr="008968D5" w:rsidRDefault="003E6332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2026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 – 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0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 w:rsidR="0027219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="00600BD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рублей.</w:t>
      </w:r>
    </w:p>
    <w:p w:rsidR="00600BD7" w:rsidRPr="008968D5" w:rsidRDefault="00600BD7" w:rsidP="003E6332">
      <w:pPr>
        <w:widowControl w:val="0"/>
        <w:autoSpaceDE w:val="0"/>
        <w:spacing w:after="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Объем финансирования Программы из средств бюджета </w:t>
      </w:r>
      <w:r w:rsidR="007E7DE7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Краснознаменского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муниципального образования Аркадакского муниципального района ежегодно уточняется, исходя из возможностей бюджета поселения.</w:t>
      </w:r>
    </w:p>
    <w:p w:rsidR="00600BD7" w:rsidRPr="008968D5" w:rsidRDefault="00600BD7" w:rsidP="003E6332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t>7. АНАЛИЗ РИСКОВ РЕАЛИЗАЦИИ МУНИЦИПАЛЬНОЙ ПРОГРАММЫ</w:t>
      </w:r>
    </w:p>
    <w:p w:rsidR="00600BD7" w:rsidRPr="008968D5" w:rsidRDefault="00600BD7" w:rsidP="003E6332">
      <w:pPr>
        <w:spacing w:before="480"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Возможными рисками в ходе реализации Программы могут быть следующие факторы: изменение законодательства, уменьшение финансирования Программы.</w:t>
      </w:r>
    </w:p>
    <w:p w:rsidR="00600BD7" w:rsidRPr="008968D5" w:rsidRDefault="00600BD7" w:rsidP="003E633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предусматривается мониторинг выполнения Программы, анализ, корректировка перечня основных мероприятий и показателей Программы.</w:t>
      </w:r>
    </w:p>
    <w:p w:rsidR="00600BD7" w:rsidRPr="008968D5" w:rsidRDefault="007D75B0" w:rsidP="007D75B0">
      <w:pPr>
        <w:shd w:val="clear" w:color="auto" w:fill="FFFFFF"/>
        <w:tabs>
          <w:tab w:val="left" w:pos="993"/>
        </w:tabs>
        <w:spacing w:before="72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Верно.</w:t>
      </w:r>
    </w:p>
    <w:p w:rsidR="00600BD7" w:rsidRPr="008968D5" w:rsidRDefault="00600BD7" w:rsidP="00600BD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Главный специалист администрации</w:t>
      </w:r>
    </w:p>
    <w:p w:rsidR="00600BD7" w:rsidRPr="008968D5" w:rsidRDefault="007E7DE7" w:rsidP="007D75B0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Краснознаменского</w:t>
      </w:r>
      <w:r w:rsidR="007D75B0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МО</w:t>
      </w:r>
      <w:r w:rsidR="00600BD7" w:rsidRPr="008968D5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ab/>
        <w:t>Н.</w:t>
      </w:r>
      <w:r w:rsidR="007D75B0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Ю.</w:t>
      </w:r>
      <w:r w:rsidRPr="008968D5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Сёмина</w:t>
      </w:r>
    </w:p>
    <w:p w:rsidR="007D75B0" w:rsidRDefault="007D75B0" w:rsidP="00600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D75B0" w:rsidSect="00F70563">
          <w:headerReference w:type="default" r:id="rId8"/>
          <w:pgSz w:w="11906" w:h="16838"/>
          <w:pgMar w:top="851" w:right="851" w:bottom="851" w:left="1701" w:header="709" w:footer="709" w:gutter="0"/>
          <w:cols w:space="720"/>
          <w:titlePg/>
          <w:docGrid w:linePitch="299"/>
        </w:sectPr>
      </w:pPr>
    </w:p>
    <w:p w:rsidR="00600BD7" w:rsidRPr="007D75B0" w:rsidRDefault="00600BD7" w:rsidP="003E6332">
      <w:pPr>
        <w:autoSpaceDE w:val="0"/>
        <w:autoSpaceDN w:val="0"/>
        <w:adjustRightInd w:val="0"/>
        <w:spacing w:after="0"/>
        <w:ind w:left="963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600BD7" w:rsidRPr="007D75B0" w:rsidRDefault="00600BD7" w:rsidP="003E6332">
      <w:pPr>
        <w:autoSpaceDE w:val="0"/>
        <w:autoSpaceDN w:val="0"/>
        <w:adjustRightInd w:val="0"/>
        <w:spacing w:after="0"/>
        <w:ind w:left="963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муниципальной программе</w:t>
      </w:r>
      <w:r w:rsid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7D75B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местного самоуправления</w:t>
      </w:r>
      <w:r w:rsidR="0027219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D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</w:t>
      </w:r>
      <w:r w:rsidR="007D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7DE7"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Краснознаменского</w:t>
      </w: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Аркадакского района Саратовской области</w:t>
      </w:r>
      <w:r w:rsid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7B05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3E63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="007B05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3E63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600BD7" w:rsidRPr="00F901FE" w:rsidRDefault="00600BD7" w:rsidP="003E6332">
      <w:pPr>
        <w:autoSpaceDE w:val="0"/>
        <w:autoSpaceDN w:val="0"/>
        <w:adjustRightInd w:val="0"/>
        <w:spacing w:before="480"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объемах и источниках финансового обеспечения основных мероприятий и целевых показателях</w:t>
      </w:r>
      <w:r w:rsid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  <w:r w:rsid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6578FE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местного самоуправления на территории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7D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Краснознаменского</w:t>
      </w:r>
      <w:r w:rsidRPr="0065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Аркадакского района Саратовской области</w:t>
      </w:r>
      <w:r w:rsidR="007D75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7B05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3E63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65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="007B05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3E63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65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center" w:tblpY="457"/>
        <w:tblW w:w="165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4"/>
        <w:gridCol w:w="1985"/>
        <w:gridCol w:w="283"/>
        <w:gridCol w:w="1418"/>
        <w:gridCol w:w="1275"/>
        <w:gridCol w:w="645"/>
        <w:gridCol w:w="631"/>
        <w:gridCol w:w="194"/>
        <w:gridCol w:w="1082"/>
        <w:gridCol w:w="432"/>
        <w:gridCol w:w="844"/>
        <w:gridCol w:w="148"/>
        <w:gridCol w:w="1127"/>
        <w:gridCol w:w="75"/>
        <w:gridCol w:w="1009"/>
        <w:gridCol w:w="50"/>
        <w:gridCol w:w="1276"/>
        <w:gridCol w:w="1418"/>
        <w:gridCol w:w="992"/>
        <w:gridCol w:w="851"/>
      </w:tblGrid>
      <w:tr w:rsidR="007D75B0" w:rsidRPr="00514277" w:rsidTr="00B21F9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(тыс. руб)</w:t>
            </w:r>
          </w:p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470664" w:rsidRPr="00514277" w:rsidTr="00B21F9A">
        <w:trPr>
          <w:trHeight w:val="79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B0" w:rsidRPr="00514277" w:rsidRDefault="007D75B0" w:rsidP="003E63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B0" w:rsidRPr="00514277" w:rsidRDefault="007D75B0" w:rsidP="003E63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B0" w:rsidRPr="00514277" w:rsidRDefault="007D75B0" w:rsidP="003E63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  <w:r w:rsidR="00F43853"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</w:t>
            </w:r>
            <w:r w:rsidR="00B21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B21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(прогнозно)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  <w:r w:rsidR="00B21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B21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(прогнозно)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F43853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 (прогнозно)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B21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</w:t>
            </w:r>
            <w:r w:rsidR="00A837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источники</w:t>
            </w:r>
            <w:r w:rsidR="00B21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A8378C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7D75B0"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75B0"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  <w:r w:rsidR="00B21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</w:t>
            </w:r>
          </w:p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0664" w:rsidRPr="00514277" w:rsidTr="00B21F9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470664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470664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470664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470664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7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7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D75B0" w:rsidRPr="00514277" w:rsidTr="0047066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развития местного самоуправления; повышение качества и эффективности административно-управленческих процессов в органах местного самоуправления; повышение уровня удовлетворенности населения предоставляемыми муниципальными услугами, содействие созданию комфортных условий проживания во всех населенных пунктах</w:t>
            </w:r>
          </w:p>
        </w:tc>
      </w:tr>
      <w:tr w:rsidR="007D75B0" w:rsidRPr="00514277" w:rsidTr="0047066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Задачи: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нормативной правовой базы местного самоуправления; развитие территориальных и организационных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 местного самоуправления; укрепление материально-технической базы органов местного самоуправления;</w:t>
            </w:r>
            <w:r w:rsidR="00470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подготовка, переподготовка и повышение квалификации кадров органов местного самоуправления.</w:t>
            </w:r>
          </w:p>
        </w:tc>
      </w:tr>
      <w:tr w:rsidR="007D75B0" w:rsidRPr="00514277" w:rsidTr="0047066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5142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местного самоуправления на территории </w:t>
            </w:r>
            <w:r w:rsidRPr="005142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Краснознаменского муниципального образования Аркадакского района Саратовской области на </w:t>
            </w:r>
            <w:r w:rsidR="007B05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3E63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5142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7B05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3E63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5142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21F9A" w:rsidRPr="00514277" w:rsidTr="003E633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1F9A" w:rsidRPr="00514277" w:rsidTr="003E633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специализированного программного обеспечения, направленного на повышение качества предоставляемых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Краснознаменского МО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B05E5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E6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00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E6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3D22C8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3D22C8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D75B0"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21F9A" w:rsidRPr="00514277" w:rsidTr="003E633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профессионального и дополнительного профессионального образования лиц, замещающих муниципальные должности, 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служащих и работников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Краснознаменского МО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B05E5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E6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004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E6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E7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D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3D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выполнения плана переподготовки и повышения квалификации руководит</w:t>
            </w: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елей и специалистов органов местного самоуправления согласно ежегодному плану прохождения подготовки и (или)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0" w:rsidRPr="00514277" w:rsidRDefault="007D75B0" w:rsidP="003E6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3E70BC" w:rsidRDefault="003E70BC" w:rsidP="003E6332">
      <w:pPr>
        <w:shd w:val="clear" w:color="auto" w:fill="FFFFFF"/>
        <w:tabs>
          <w:tab w:val="left" w:pos="993"/>
        </w:tabs>
        <w:spacing w:before="720"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Верно.</w:t>
      </w:r>
    </w:p>
    <w:p w:rsidR="007D75B0" w:rsidRPr="003E70BC" w:rsidRDefault="00600BD7" w:rsidP="003E6332">
      <w:pPr>
        <w:shd w:val="clear" w:color="auto" w:fill="FFFFFF"/>
        <w:tabs>
          <w:tab w:val="left" w:pos="993"/>
          <w:tab w:val="left" w:pos="11340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sectPr w:rsidR="007D75B0" w:rsidRPr="003E70BC" w:rsidSect="007D75B0">
          <w:pgSz w:w="16838" w:h="11906" w:orient="landscape"/>
          <w:pgMar w:top="1134" w:right="851" w:bottom="851" w:left="851" w:header="709" w:footer="709" w:gutter="0"/>
          <w:cols w:space="720"/>
          <w:docGrid w:linePitch="299"/>
        </w:sectPr>
      </w:pPr>
      <w:r w:rsidRPr="003E70BC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Главный специалист администрации </w:t>
      </w:r>
      <w:r w:rsidR="007E7DE7" w:rsidRPr="003E70BC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Краснознаменского</w:t>
      </w:r>
      <w:r w:rsidR="00C82AB3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МО</w:t>
      </w:r>
      <w:r w:rsidR="00C82AB3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ab/>
      </w:r>
      <w:r w:rsidR="00C82AB3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ab/>
        <w:t>Н.Ю.Сёмина</w:t>
      </w:r>
    </w:p>
    <w:p w:rsidR="00143887" w:rsidRPr="00FB40F1" w:rsidRDefault="00143887" w:rsidP="009B4863">
      <w:pPr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143887" w:rsidRPr="00FB40F1" w:rsidSect="009B4863">
      <w:pgSz w:w="11906" w:h="16838"/>
      <w:pgMar w:top="851" w:right="851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03" w:rsidRDefault="00F16003" w:rsidP="00F70563">
      <w:pPr>
        <w:spacing w:after="0" w:line="240" w:lineRule="auto"/>
      </w:pPr>
      <w:r>
        <w:separator/>
      </w:r>
    </w:p>
  </w:endnote>
  <w:endnote w:type="continuationSeparator" w:id="0">
    <w:p w:rsidR="00F16003" w:rsidRDefault="00F16003" w:rsidP="00F7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03" w:rsidRDefault="00F16003" w:rsidP="00F70563">
      <w:pPr>
        <w:spacing w:after="0" w:line="240" w:lineRule="auto"/>
      </w:pPr>
      <w:r>
        <w:separator/>
      </w:r>
    </w:p>
  </w:footnote>
  <w:footnote w:type="continuationSeparator" w:id="0">
    <w:p w:rsidR="00F16003" w:rsidRDefault="00F16003" w:rsidP="00F7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B67F0C">
    <w:pPr>
      <w:pStyle w:val="a5"/>
      <w:jc w:val="center"/>
    </w:pPr>
    <w:fldSimple w:instr=" PAGE   \* MERGEFORMAT ">
      <w:r w:rsidR="00C15A8A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FF5"/>
    <w:multiLevelType w:val="hybridMultilevel"/>
    <w:tmpl w:val="AE604A88"/>
    <w:lvl w:ilvl="0" w:tplc="34C6F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A14DA"/>
    <w:multiLevelType w:val="hybridMultilevel"/>
    <w:tmpl w:val="204A33B4"/>
    <w:lvl w:ilvl="0" w:tplc="09E03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A0"/>
    <w:multiLevelType w:val="hybridMultilevel"/>
    <w:tmpl w:val="31FCF676"/>
    <w:lvl w:ilvl="0" w:tplc="F04C50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D945E9"/>
    <w:multiLevelType w:val="hybridMultilevel"/>
    <w:tmpl w:val="CB46D638"/>
    <w:lvl w:ilvl="0" w:tplc="01AA35C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F73624F"/>
    <w:multiLevelType w:val="hybridMultilevel"/>
    <w:tmpl w:val="53C6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154E9"/>
    <w:rsid w:val="00071E1D"/>
    <w:rsid w:val="0008364C"/>
    <w:rsid w:val="000861F5"/>
    <w:rsid w:val="00090B89"/>
    <w:rsid w:val="00091E27"/>
    <w:rsid w:val="000C49F6"/>
    <w:rsid w:val="000F14F0"/>
    <w:rsid w:val="000F738C"/>
    <w:rsid w:val="00127459"/>
    <w:rsid w:val="00143887"/>
    <w:rsid w:val="00170B64"/>
    <w:rsid w:val="00195D44"/>
    <w:rsid w:val="001A5300"/>
    <w:rsid w:val="001C0D01"/>
    <w:rsid w:val="001D4AA0"/>
    <w:rsid w:val="001D6A13"/>
    <w:rsid w:val="001E0B3C"/>
    <w:rsid w:val="001E5631"/>
    <w:rsid w:val="00202AF2"/>
    <w:rsid w:val="002221BE"/>
    <w:rsid w:val="00222E9D"/>
    <w:rsid w:val="00235A1B"/>
    <w:rsid w:val="00272193"/>
    <w:rsid w:val="00281988"/>
    <w:rsid w:val="002B72BC"/>
    <w:rsid w:val="002F1D5D"/>
    <w:rsid w:val="00302D95"/>
    <w:rsid w:val="00356F06"/>
    <w:rsid w:val="003824CC"/>
    <w:rsid w:val="003974D0"/>
    <w:rsid w:val="003D22C8"/>
    <w:rsid w:val="003E6332"/>
    <w:rsid w:val="003E70BC"/>
    <w:rsid w:val="004029BC"/>
    <w:rsid w:val="004032E8"/>
    <w:rsid w:val="00470664"/>
    <w:rsid w:val="00486DC8"/>
    <w:rsid w:val="00495D90"/>
    <w:rsid w:val="00497C1A"/>
    <w:rsid w:val="004D7A85"/>
    <w:rsid w:val="00514277"/>
    <w:rsid w:val="00540796"/>
    <w:rsid w:val="00543B40"/>
    <w:rsid w:val="005476A3"/>
    <w:rsid w:val="00552E9F"/>
    <w:rsid w:val="00561BD2"/>
    <w:rsid w:val="00564A48"/>
    <w:rsid w:val="005A40C3"/>
    <w:rsid w:val="005B5FD7"/>
    <w:rsid w:val="00600BD7"/>
    <w:rsid w:val="00607A4E"/>
    <w:rsid w:val="0062102A"/>
    <w:rsid w:val="0063263F"/>
    <w:rsid w:val="006638AF"/>
    <w:rsid w:val="006C5855"/>
    <w:rsid w:val="006D1E0A"/>
    <w:rsid w:val="006F5715"/>
    <w:rsid w:val="007019F7"/>
    <w:rsid w:val="00733762"/>
    <w:rsid w:val="0074097B"/>
    <w:rsid w:val="00747291"/>
    <w:rsid w:val="00750603"/>
    <w:rsid w:val="00794B9F"/>
    <w:rsid w:val="007B05E5"/>
    <w:rsid w:val="007B2EBF"/>
    <w:rsid w:val="007D19F2"/>
    <w:rsid w:val="007D75B0"/>
    <w:rsid w:val="007E7DE7"/>
    <w:rsid w:val="008614AE"/>
    <w:rsid w:val="00870AB5"/>
    <w:rsid w:val="008968D5"/>
    <w:rsid w:val="00930D94"/>
    <w:rsid w:val="00931697"/>
    <w:rsid w:val="009572AF"/>
    <w:rsid w:val="00965654"/>
    <w:rsid w:val="00996FDA"/>
    <w:rsid w:val="009B4863"/>
    <w:rsid w:val="009B5656"/>
    <w:rsid w:val="009F425A"/>
    <w:rsid w:val="00A2233F"/>
    <w:rsid w:val="00A45293"/>
    <w:rsid w:val="00A52B7E"/>
    <w:rsid w:val="00A70620"/>
    <w:rsid w:val="00A71C56"/>
    <w:rsid w:val="00A7375A"/>
    <w:rsid w:val="00A76D68"/>
    <w:rsid w:val="00A8378C"/>
    <w:rsid w:val="00A95AE1"/>
    <w:rsid w:val="00A964C1"/>
    <w:rsid w:val="00AA5E42"/>
    <w:rsid w:val="00AC4E6D"/>
    <w:rsid w:val="00AE10C9"/>
    <w:rsid w:val="00AE632A"/>
    <w:rsid w:val="00AF4497"/>
    <w:rsid w:val="00B00E0E"/>
    <w:rsid w:val="00B1222F"/>
    <w:rsid w:val="00B21F9A"/>
    <w:rsid w:val="00B46039"/>
    <w:rsid w:val="00B65CA4"/>
    <w:rsid w:val="00B67F0C"/>
    <w:rsid w:val="00B730C5"/>
    <w:rsid w:val="00BA0DF0"/>
    <w:rsid w:val="00BD6827"/>
    <w:rsid w:val="00BE053A"/>
    <w:rsid w:val="00BE71CA"/>
    <w:rsid w:val="00C004C1"/>
    <w:rsid w:val="00C154E9"/>
    <w:rsid w:val="00C15A8A"/>
    <w:rsid w:val="00C82AB3"/>
    <w:rsid w:val="00CB1A56"/>
    <w:rsid w:val="00CD6FAD"/>
    <w:rsid w:val="00D07E6D"/>
    <w:rsid w:val="00D24A2D"/>
    <w:rsid w:val="00D8500E"/>
    <w:rsid w:val="00D97398"/>
    <w:rsid w:val="00DC54CC"/>
    <w:rsid w:val="00E072D3"/>
    <w:rsid w:val="00E161EB"/>
    <w:rsid w:val="00E36813"/>
    <w:rsid w:val="00E40B1F"/>
    <w:rsid w:val="00E65FD9"/>
    <w:rsid w:val="00E82788"/>
    <w:rsid w:val="00E83D98"/>
    <w:rsid w:val="00EB6420"/>
    <w:rsid w:val="00EC01A0"/>
    <w:rsid w:val="00EE4DA0"/>
    <w:rsid w:val="00EE77CF"/>
    <w:rsid w:val="00EF741B"/>
    <w:rsid w:val="00F03D8D"/>
    <w:rsid w:val="00F13678"/>
    <w:rsid w:val="00F16003"/>
    <w:rsid w:val="00F26CE6"/>
    <w:rsid w:val="00F360C4"/>
    <w:rsid w:val="00F43853"/>
    <w:rsid w:val="00F46AF2"/>
    <w:rsid w:val="00F70563"/>
    <w:rsid w:val="00FA5C76"/>
    <w:rsid w:val="00FB40F1"/>
    <w:rsid w:val="00FC4A1C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00BD7"/>
    <w:pPr>
      <w:ind w:left="720"/>
      <w:contextualSpacing/>
    </w:pPr>
  </w:style>
  <w:style w:type="paragraph" w:styleId="a4">
    <w:name w:val="No Spacing"/>
    <w:uiPriority w:val="1"/>
    <w:qFormat/>
    <w:rsid w:val="0074729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70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5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70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5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2023-11-17T08:39:00Z</cp:lastPrinted>
  <dcterms:created xsi:type="dcterms:W3CDTF">2023-12-28T09:41:00Z</dcterms:created>
  <dcterms:modified xsi:type="dcterms:W3CDTF">2023-12-28T09:41:00Z</dcterms:modified>
</cp:coreProperties>
</file>