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79" w:rsidRDefault="006572E6" w:rsidP="00A01060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1.7pt;margin-top:-27.95pt;width:49.6pt;height:62.4pt;z-index:251657728" o:allowincell="f">
            <v:imagedata r:id="rId5" o:title="" gain="234057f"/>
            <w10:wrap type="square"/>
          </v:shape>
          <o:OLEObject Type="Embed" ProgID="Word.Picture.8" ShapeID="_x0000_s1031" DrawAspect="Content" ObjectID="_1767001575" r:id="rId6"/>
        </w:pict>
      </w:r>
    </w:p>
    <w:p w:rsidR="00945779" w:rsidRDefault="00945779" w:rsidP="00A01060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45779" w:rsidRDefault="00945779" w:rsidP="00A01060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90FB2" w:rsidRDefault="00990FB2" w:rsidP="00A01060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90FB2" w:rsidRDefault="00990FB2" w:rsidP="00990FB2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МУНИЦ</w:t>
      </w:r>
      <w:r w:rsidR="0065412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ОБРАЗОВАНИЯ</w:t>
      </w:r>
    </w:p>
    <w:p w:rsidR="00990FB2" w:rsidRDefault="00990FB2" w:rsidP="00990FB2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АРКАДАКСКОГО МУНИЦПАЛЬНОГО РАЙОНА</w:t>
      </w:r>
    </w:p>
    <w:p w:rsidR="00990FB2" w:rsidRDefault="00990FB2" w:rsidP="00990FB2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90FB2" w:rsidRDefault="00990FB2" w:rsidP="00990FB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90FB2" w:rsidRDefault="00990FB2" w:rsidP="00990FB2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0FB2" w:rsidRDefault="00990FB2" w:rsidP="00990FB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90FB2" w:rsidRDefault="00990FB2" w:rsidP="00990FB2">
      <w:pPr>
        <w:tabs>
          <w:tab w:val="left" w:pos="4536"/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00C43">
        <w:rPr>
          <w:b/>
          <w:sz w:val="28"/>
          <w:szCs w:val="28"/>
        </w:rPr>
        <w:t>20.12.2023 г.</w:t>
      </w:r>
      <w:r>
        <w:rPr>
          <w:b/>
          <w:sz w:val="28"/>
          <w:szCs w:val="28"/>
        </w:rPr>
        <w:tab/>
        <w:t>№</w:t>
      </w:r>
      <w:r w:rsidR="009E628A">
        <w:rPr>
          <w:b/>
          <w:sz w:val="28"/>
          <w:szCs w:val="28"/>
        </w:rPr>
        <w:t xml:space="preserve"> </w:t>
      </w:r>
      <w:r w:rsidR="00C00C43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ab/>
        <w:t>с. Красное Знамя</w:t>
      </w:r>
    </w:p>
    <w:p w:rsidR="00A01060" w:rsidRDefault="00291ADD" w:rsidP="00D32F78">
      <w:pPr>
        <w:tabs>
          <w:tab w:val="left" w:pos="9356"/>
        </w:tabs>
        <w:spacing w:before="480"/>
        <w:ind w:right="-1"/>
        <w:jc w:val="center"/>
        <w:rPr>
          <w:rStyle w:val="a3"/>
          <w:b/>
          <w:szCs w:val="28"/>
        </w:rPr>
      </w:pPr>
      <w:r>
        <w:rPr>
          <w:rStyle w:val="a3"/>
          <w:b/>
          <w:szCs w:val="28"/>
        </w:rPr>
        <w:t>Об утверждении</w:t>
      </w:r>
      <w:r w:rsidR="00D32F78">
        <w:rPr>
          <w:rStyle w:val="a3"/>
          <w:b/>
          <w:szCs w:val="28"/>
        </w:rPr>
        <w:t xml:space="preserve"> с</w:t>
      </w:r>
      <w:r w:rsidR="00A01060">
        <w:rPr>
          <w:rStyle w:val="a3"/>
          <w:b/>
          <w:szCs w:val="28"/>
        </w:rPr>
        <w:t xml:space="preserve">хем размещения нестационарных торговых объектов на территории Краснознаменского муниципального образования </w:t>
      </w:r>
      <w:r>
        <w:rPr>
          <w:rStyle w:val="a3"/>
          <w:b/>
          <w:szCs w:val="28"/>
        </w:rPr>
        <w:t>Аркадакского муниципального района</w:t>
      </w:r>
    </w:p>
    <w:p w:rsidR="00A01060" w:rsidRPr="00110DF2" w:rsidRDefault="00A01060" w:rsidP="00110DF2">
      <w:pPr>
        <w:pStyle w:val="2"/>
        <w:shd w:val="clear" w:color="auto" w:fill="FFFFFF"/>
        <w:spacing w:before="480" w:beforeAutospacing="0" w:after="0" w:afterAutospacing="0"/>
        <w:ind w:firstLine="567"/>
        <w:jc w:val="both"/>
        <w:textAlignment w:val="baseline"/>
        <w:rPr>
          <w:b w:val="0"/>
        </w:rPr>
      </w:pPr>
      <w:r w:rsidRPr="00110DF2">
        <w:rPr>
          <w:b w:val="0"/>
          <w:sz w:val="28"/>
          <w:szCs w:val="28"/>
        </w:rPr>
        <w:t>В соответствии с Федеральным законом от 28 декабря 2009 года №</w:t>
      </w:r>
      <w:r w:rsidR="00110DF2">
        <w:rPr>
          <w:b w:val="0"/>
          <w:sz w:val="28"/>
          <w:szCs w:val="28"/>
        </w:rPr>
        <w:t xml:space="preserve"> </w:t>
      </w:r>
      <w:r w:rsidRPr="00110DF2">
        <w:rPr>
          <w:b w:val="0"/>
          <w:sz w:val="28"/>
          <w:szCs w:val="28"/>
        </w:rPr>
        <w:t>381-ФЗ «Об основах государственного регулирования торговой деятельности в Росс</w:t>
      </w:r>
      <w:r w:rsidR="00110DF2">
        <w:rPr>
          <w:b w:val="0"/>
          <w:sz w:val="28"/>
          <w:szCs w:val="28"/>
        </w:rPr>
        <w:t xml:space="preserve">ийской Федерации», Федеральным </w:t>
      </w:r>
      <w:r w:rsidRPr="00110DF2">
        <w:rPr>
          <w:b w:val="0"/>
          <w:sz w:val="28"/>
          <w:szCs w:val="28"/>
        </w:rPr>
        <w:t xml:space="preserve">законом </w:t>
      </w:r>
      <w:r w:rsidR="00110DF2" w:rsidRPr="00110DF2">
        <w:rPr>
          <w:b w:val="0"/>
          <w:sz w:val="28"/>
          <w:szCs w:val="28"/>
        </w:rPr>
        <w:t>от 6 октября 2003 г. № 131-ФЗ «</w:t>
      </w:r>
      <w:r w:rsidRPr="00110DF2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приказом </w:t>
      </w:r>
      <w:r w:rsidR="00110DF2" w:rsidRPr="00110DF2">
        <w:rPr>
          <w:b w:val="0"/>
          <w:sz w:val="28"/>
          <w:szCs w:val="28"/>
        </w:rPr>
        <w:t>Министерство экономического развития Саратовской области от 18 октября 2016 года N 2424 «О порядке разработки и утверждения схемы размещения нестационарных торговых объектов»</w:t>
      </w:r>
      <w:r w:rsidRPr="00110DF2">
        <w:rPr>
          <w:sz w:val="28"/>
          <w:szCs w:val="28"/>
        </w:rPr>
        <w:t xml:space="preserve">, </w:t>
      </w:r>
      <w:r w:rsidRPr="00110DF2">
        <w:rPr>
          <w:b w:val="0"/>
          <w:sz w:val="28"/>
          <w:szCs w:val="28"/>
        </w:rPr>
        <w:t>на основании Устава Краснознаменского муниципального образования, администрация Краснознаменского муниципального образования ПОСТАНОВЛЯЕТ:</w:t>
      </w:r>
    </w:p>
    <w:p w:rsidR="00A01060" w:rsidRPr="00291ADD" w:rsidRDefault="00291ADD" w:rsidP="00110DF2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1ADD">
        <w:rPr>
          <w:sz w:val="28"/>
          <w:szCs w:val="28"/>
        </w:rPr>
        <w:t xml:space="preserve">Утвердить </w:t>
      </w:r>
      <w:r w:rsidR="00A01060" w:rsidRPr="00291ADD">
        <w:rPr>
          <w:sz w:val="28"/>
          <w:szCs w:val="28"/>
        </w:rPr>
        <w:t>схем</w:t>
      </w:r>
      <w:r w:rsidR="00147DC6" w:rsidRPr="00291ADD">
        <w:rPr>
          <w:sz w:val="28"/>
          <w:szCs w:val="28"/>
        </w:rPr>
        <w:t>ы</w:t>
      </w:r>
      <w:r w:rsidR="00A01060" w:rsidRPr="00291ADD">
        <w:rPr>
          <w:sz w:val="28"/>
          <w:szCs w:val="28"/>
        </w:rPr>
        <w:t xml:space="preserve"> размещения нестационарных торговых объектов на территории Краснознаменского муниципального образования </w:t>
      </w:r>
      <w:r w:rsidRPr="00291ADD">
        <w:rPr>
          <w:sz w:val="28"/>
          <w:szCs w:val="28"/>
        </w:rPr>
        <w:t>Аркадакского муниципального района согласно приложению.</w:t>
      </w:r>
    </w:p>
    <w:p w:rsidR="00291ADD" w:rsidRPr="00291ADD" w:rsidRDefault="00291ADD" w:rsidP="00110DF2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Краснознаменского муниципального образования от 13.07.2020 г. № 13 с изменениями от 09.02.2023 г. № 6-П.</w:t>
      </w:r>
    </w:p>
    <w:p w:rsidR="00A01060" w:rsidRDefault="00291ADD" w:rsidP="00110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01060">
        <w:rPr>
          <w:sz w:val="28"/>
          <w:szCs w:val="28"/>
        </w:rPr>
        <w:t xml:space="preserve">. </w:t>
      </w:r>
      <w:r w:rsidR="00A01060">
        <w:rPr>
          <w:rFonts w:eastAsia="Calibri"/>
          <w:sz w:val="28"/>
          <w:szCs w:val="28"/>
        </w:rPr>
        <w:t>Настоящее постановление обнародовать на территории Краснознаменского муниципального образования</w:t>
      </w:r>
      <w:r w:rsidR="00A01060">
        <w:rPr>
          <w:sz w:val="28"/>
          <w:szCs w:val="28"/>
        </w:rPr>
        <w:t xml:space="preserve"> и разместить на официальном сайте Краснознаменского муниципального образования Аркадакского муниципального района.</w:t>
      </w:r>
    </w:p>
    <w:p w:rsidR="00A01060" w:rsidRDefault="00291ADD" w:rsidP="00110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01060">
        <w:rPr>
          <w:sz w:val="28"/>
          <w:szCs w:val="28"/>
        </w:rPr>
        <w:t>.</w:t>
      </w:r>
      <w:r w:rsidR="00945779">
        <w:rPr>
          <w:sz w:val="28"/>
          <w:szCs w:val="28"/>
        </w:rPr>
        <w:t xml:space="preserve"> </w:t>
      </w:r>
      <w:proofErr w:type="gramStart"/>
      <w:r w:rsidR="00A01060">
        <w:rPr>
          <w:sz w:val="28"/>
          <w:szCs w:val="28"/>
        </w:rPr>
        <w:t>Контроль за</w:t>
      </w:r>
      <w:proofErr w:type="gramEnd"/>
      <w:r w:rsidR="00A0106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1060" w:rsidRDefault="00A01060" w:rsidP="00110DF2">
      <w:pPr>
        <w:spacing w:before="720"/>
        <w:rPr>
          <w:b/>
          <w:sz w:val="28"/>
          <w:szCs w:val="28"/>
        </w:rPr>
      </w:pPr>
      <w:r>
        <w:rPr>
          <w:b/>
          <w:sz w:val="28"/>
          <w:szCs w:val="28"/>
        </w:rPr>
        <w:t>Глава Краснознаменского</w:t>
      </w:r>
    </w:p>
    <w:p w:rsidR="001568A8" w:rsidRDefault="00A01060" w:rsidP="00110DF2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  <w:t>Л.А.Кондрашова</w:t>
      </w:r>
    </w:p>
    <w:p w:rsidR="00945779" w:rsidRDefault="00945779" w:rsidP="00945779">
      <w:pPr>
        <w:tabs>
          <w:tab w:val="left" w:pos="7088"/>
        </w:tabs>
        <w:ind w:firstLine="9072"/>
        <w:rPr>
          <w:b/>
          <w:sz w:val="28"/>
          <w:szCs w:val="28"/>
        </w:rPr>
        <w:sectPr w:rsidR="00945779" w:rsidSect="009457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45779" w:rsidRDefault="00945779" w:rsidP="00615E9C">
      <w:pPr>
        <w:pStyle w:val="40"/>
        <w:shd w:val="clear" w:color="auto" w:fill="auto"/>
        <w:spacing w:before="0" w:after="0" w:line="240" w:lineRule="auto"/>
        <w:ind w:left="90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615E9C" w:rsidRDefault="00990FB2" w:rsidP="00615E9C">
      <w:pPr>
        <w:pStyle w:val="40"/>
        <w:shd w:val="clear" w:color="auto" w:fill="auto"/>
        <w:spacing w:before="0" w:after="0" w:line="240" w:lineRule="auto"/>
        <w:ind w:left="9072"/>
        <w:jc w:val="both"/>
        <w:rPr>
          <w:rFonts w:ascii="Times New Roman" w:hAnsi="Times New Roman"/>
          <w:b/>
          <w:sz w:val="28"/>
          <w:szCs w:val="28"/>
        </w:rPr>
      </w:pPr>
      <w:r w:rsidRPr="00615E9C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</w:p>
    <w:p w:rsidR="00615E9C" w:rsidRDefault="00615E9C" w:rsidP="00615E9C">
      <w:pPr>
        <w:pStyle w:val="40"/>
        <w:shd w:val="clear" w:color="auto" w:fill="auto"/>
        <w:spacing w:before="0" w:after="0" w:line="240" w:lineRule="auto"/>
        <w:ind w:left="90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Краснознаменского </w:t>
      </w:r>
      <w:r w:rsidR="00990FB2" w:rsidRPr="00615E9C">
        <w:rPr>
          <w:rFonts w:ascii="Times New Roman" w:hAnsi="Times New Roman"/>
          <w:b/>
          <w:sz w:val="28"/>
          <w:szCs w:val="28"/>
        </w:rPr>
        <w:t xml:space="preserve">МО </w:t>
      </w:r>
    </w:p>
    <w:p w:rsidR="00990FB2" w:rsidRDefault="00615E9C" w:rsidP="00615E9C">
      <w:pPr>
        <w:pStyle w:val="40"/>
        <w:shd w:val="clear" w:color="auto" w:fill="auto"/>
        <w:spacing w:before="0" w:after="0" w:line="240" w:lineRule="auto"/>
        <w:ind w:left="90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90FB2" w:rsidRPr="00615E9C">
        <w:rPr>
          <w:rFonts w:ascii="Times New Roman" w:hAnsi="Times New Roman"/>
          <w:b/>
          <w:sz w:val="28"/>
          <w:szCs w:val="28"/>
        </w:rPr>
        <w:t xml:space="preserve">т </w:t>
      </w:r>
      <w:r w:rsidR="00C00C43">
        <w:rPr>
          <w:rFonts w:ascii="Times New Roman" w:hAnsi="Times New Roman"/>
          <w:b/>
          <w:sz w:val="28"/>
          <w:szCs w:val="28"/>
        </w:rPr>
        <w:t>20.12.2023 г.</w:t>
      </w:r>
      <w:r w:rsidR="000C6E79">
        <w:rPr>
          <w:rFonts w:ascii="Times New Roman" w:hAnsi="Times New Roman"/>
          <w:b/>
          <w:sz w:val="28"/>
          <w:szCs w:val="28"/>
        </w:rPr>
        <w:t xml:space="preserve"> </w:t>
      </w:r>
      <w:r w:rsidR="00990FB2" w:rsidRPr="00615E9C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0C43">
        <w:rPr>
          <w:rFonts w:ascii="Times New Roman" w:hAnsi="Times New Roman"/>
          <w:b/>
          <w:sz w:val="28"/>
          <w:szCs w:val="28"/>
        </w:rPr>
        <w:t>37</w:t>
      </w:r>
    </w:p>
    <w:p w:rsidR="008D7CB2" w:rsidRDefault="008D7CB2" w:rsidP="00615E9C">
      <w:pPr>
        <w:pStyle w:val="40"/>
        <w:shd w:val="clear" w:color="auto" w:fill="auto"/>
        <w:spacing w:before="0" w:after="0" w:line="240" w:lineRule="auto"/>
        <w:ind w:left="9072"/>
        <w:jc w:val="both"/>
        <w:rPr>
          <w:rFonts w:ascii="Times New Roman" w:hAnsi="Times New Roman"/>
          <w:b/>
          <w:sz w:val="28"/>
          <w:szCs w:val="28"/>
        </w:rPr>
      </w:pPr>
    </w:p>
    <w:p w:rsidR="00147DC6" w:rsidRPr="00945779" w:rsidRDefault="00147DC6" w:rsidP="00615E9C">
      <w:pPr>
        <w:pStyle w:val="40"/>
        <w:shd w:val="clear" w:color="auto" w:fill="auto"/>
        <w:spacing w:before="0" w:after="0" w:line="240" w:lineRule="auto"/>
        <w:ind w:left="9072"/>
        <w:jc w:val="both"/>
        <w:rPr>
          <w:rFonts w:ascii="Times New Roman" w:hAnsi="Times New Roman"/>
          <w:b/>
          <w:sz w:val="28"/>
          <w:szCs w:val="28"/>
        </w:rPr>
      </w:pPr>
    </w:p>
    <w:p w:rsidR="00990FB2" w:rsidRPr="00615E9C" w:rsidRDefault="00990FB2" w:rsidP="00384731">
      <w:pPr>
        <w:pStyle w:val="40"/>
        <w:shd w:val="clear" w:color="auto" w:fill="auto"/>
        <w:spacing w:after="0" w:line="240" w:lineRule="auto"/>
        <w:ind w:left="142" w:firstLine="284"/>
        <w:rPr>
          <w:rFonts w:ascii="Times New Roman" w:hAnsi="Times New Roman"/>
          <w:b/>
          <w:sz w:val="28"/>
          <w:szCs w:val="28"/>
        </w:rPr>
      </w:pPr>
      <w:r w:rsidRPr="00615E9C">
        <w:rPr>
          <w:rFonts w:ascii="Times New Roman" w:hAnsi="Times New Roman"/>
          <w:b/>
          <w:sz w:val="28"/>
          <w:szCs w:val="28"/>
        </w:rPr>
        <w:t>Схема</w:t>
      </w:r>
    </w:p>
    <w:p w:rsidR="00147DC6" w:rsidRDefault="00C5192A" w:rsidP="00615E9C">
      <w:pPr>
        <w:pStyle w:val="40"/>
        <w:shd w:val="clear" w:color="auto" w:fill="auto"/>
        <w:spacing w:before="0" w:after="0" w:line="240" w:lineRule="auto"/>
        <w:ind w:left="142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размещения </w:t>
      </w:r>
      <w:r w:rsidR="00990FB2" w:rsidRPr="00615E9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  <w:r>
        <w:rPr>
          <w:rFonts w:ascii="Times New Roman" w:hAnsi="Times New Roman"/>
          <w:b/>
          <w:sz w:val="28"/>
          <w:szCs w:val="28"/>
        </w:rPr>
        <w:t xml:space="preserve">Краснознаменского </w:t>
      </w:r>
      <w:r w:rsidR="00990FB2" w:rsidRPr="00615E9C">
        <w:rPr>
          <w:rFonts w:ascii="Times New Roman" w:hAnsi="Times New Roman"/>
          <w:b/>
          <w:sz w:val="28"/>
          <w:szCs w:val="28"/>
        </w:rPr>
        <w:t xml:space="preserve">МО Аркадакского муниципального района </w:t>
      </w:r>
      <w:r w:rsidR="00291ADD"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291ADD" w:rsidRPr="00291ADD" w:rsidRDefault="00291ADD" w:rsidP="00615E9C">
      <w:pPr>
        <w:pStyle w:val="40"/>
        <w:shd w:val="clear" w:color="auto" w:fill="auto"/>
        <w:spacing w:before="0" w:after="0" w:line="240" w:lineRule="auto"/>
        <w:ind w:left="142" w:firstLine="284"/>
        <w:rPr>
          <w:rFonts w:ascii="Times New Roman" w:hAnsi="Times New Roman"/>
          <w:b/>
          <w:sz w:val="28"/>
          <w:szCs w:val="28"/>
        </w:rPr>
      </w:pPr>
    </w:p>
    <w:tbl>
      <w:tblPr>
        <w:tblW w:w="1464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691"/>
        <w:gridCol w:w="1701"/>
        <w:gridCol w:w="2693"/>
        <w:gridCol w:w="1276"/>
        <w:gridCol w:w="1984"/>
        <w:gridCol w:w="2268"/>
        <w:gridCol w:w="1495"/>
      </w:tblGrid>
      <w:tr w:rsidR="00413B39" w:rsidRPr="00615E9C" w:rsidTr="00291AD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B2" w:rsidRPr="00413B39" w:rsidRDefault="00990FB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B2" w:rsidRPr="00615E9C" w:rsidRDefault="00990FB2" w:rsidP="00615E9C">
            <w:pPr>
              <w:jc w:val="both"/>
              <w:rPr>
                <w:sz w:val="28"/>
                <w:szCs w:val="28"/>
              </w:rPr>
            </w:pPr>
            <w:r w:rsidRPr="00615E9C">
              <w:rPr>
                <w:sz w:val="28"/>
                <w:szCs w:val="28"/>
              </w:rPr>
              <w:t>Адрес или адресное обозначение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B2" w:rsidRPr="00413B39" w:rsidRDefault="00990FB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Тип торгового предприятия (торг</w:t>
            </w:r>
            <w:r w:rsidR="0062285C"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вый павильон,</w:t>
            </w:r>
            <w:r w:rsidR="0062285C"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киоск, торгова</w:t>
            </w:r>
            <w:r w:rsidR="00413B39"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 палатка и иные </w:t>
            </w: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нестационарные торговые объекты) в соответствии с ГОСТ </w:t>
            </w:r>
            <w:proofErr w:type="gramStart"/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51303-</w:t>
            </w:r>
            <w:r w:rsidR="0062285C"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2013 «Торговля.</w:t>
            </w: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Термины и определения»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B2" w:rsidRPr="00413B39" w:rsidRDefault="00990FB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Группы товаров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B2" w:rsidRPr="00413B39" w:rsidRDefault="00990FB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Размер площади места размещения НТО</w:t>
            </w:r>
          </w:p>
          <w:p w:rsidR="00990FB2" w:rsidRPr="00413B39" w:rsidRDefault="00990FB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(кв.м.)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B2" w:rsidRPr="00413B39" w:rsidRDefault="00413B39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Период функционирования </w:t>
            </w:r>
            <w:r w:rsidR="00990FB2"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НТО</w:t>
            </w:r>
          </w:p>
          <w:p w:rsidR="00990FB2" w:rsidRPr="00413B39" w:rsidRDefault="00990FB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(с________ </w:t>
            </w:r>
            <w:proofErr w:type="gramEnd"/>
          </w:p>
          <w:p w:rsidR="00990FB2" w:rsidRPr="00413B39" w:rsidRDefault="00990FB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число, месяц)</w:t>
            </w:r>
          </w:p>
          <w:p w:rsidR="00990FB2" w:rsidRPr="00413B39" w:rsidRDefault="00990FB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по _______</w:t>
            </w:r>
          </w:p>
          <w:p w:rsidR="00990FB2" w:rsidRPr="00413B39" w:rsidRDefault="00990FB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число, месяц)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B2" w:rsidRPr="00413B39" w:rsidRDefault="00990FB2" w:rsidP="0062285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Основания для размещения НТО (договор на размещение нестационарного торгового объекта, </w:t>
            </w:r>
            <w:r w:rsidR="0062285C"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размещение или иная документация</w:t>
            </w: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FB2" w:rsidRPr="00413B39" w:rsidRDefault="00990FB2" w:rsidP="00413B39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об использовании НТО субъектами малого или среднего пр</w:t>
            </w:r>
            <w:r w:rsidR="0062285C"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дпринимательства</w:t>
            </w:r>
            <w:proofErr w:type="gramStart"/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(+) ** </w:t>
            </w:r>
            <w:proofErr w:type="gramEnd"/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или (-)***</w:t>
            </w:r>
          </w:p>
        </w:tc>
      </w:tr>
      <w:tr w:rsidR="00384731" w:rsidRPr="00615E9C" w:rsidTr="00291AD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615E9C" w:rsidRDefault="00384731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Красное Знамя ул. Ленина, на расстоянии 20 метров от границы нестационарного торгового объекта до здания магазина «Капелька» по прямой линии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Торговая палатка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D80E6A" w:rsidRDefault="00A92B4A" w:rsidP="00D80E6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0E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Метал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Pr="00D80E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отовары</w:t>
            </w:r>
            <w:proofErr w:type="spellEnd"/>
            <w:r w:rsidR="00D80E6A" w:rsidRPr="00D80E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80E6A" w:rsidRPr="00D80E6A">
              <w:rPr>
                <w:rFonts w:ascii="Times New Roman" w:hAnsi="Times New Roman"/>
                <w:sz w:val="28"/>
                <w:szCs w:val="28"/>
              </w:rPr>
              <w:t xml:space="preserve">канцелярские товары, изделия из пластмассы, моющие средства, </w:t>
            </w:r>
            <w:r w:rsidR="00D80E6A">
              <w:rPr>
                <w:rFonts w:ascii="Times New Roman" w:hAnsi="Times New Roman"/>
                <w:sz w:val="28"/>
                <w:szCs w:val="28"/>
              </w:rPr>
              <w:t>об</w:t>
            </w:r>
            <w:r w:rsidR="00147DC6">
              <w:rPr>
                <w:rFonts w:ascii="Times New Roman" w:hAnsi="Times New Roman"/>
                <w:sz w:val="28"/>
                <w:szCs w:val="28"/>
              </w:rPr>
              <w:t xml:space="preserve">увь, семена бахчевых, овощных </w:t>
            </w:r>
            <w:r w:rsidR="00D80E6A">
              <w:rPr>
                <w:rFonts w:ascii="Times New Roman" w:hAnsi="Times New Roman"/>
                <w:sz w:val="28"/>
                <w:szCs w:val="28"/>
              </w:rPr>
              <w:t>культур и цветов.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384731" w:rsidRPr="00615E9C" w:rsidTr="00291ADD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615E9C" w:rsidRDefault="00384731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Красное Знамя ул. Ленина, на расстоянии 5 метров от границы нестационарного торгового объекта до левого угла здания почтового отделения по прямой линии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Торговая палатка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D80E6A" w:rsidP="00A92B4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Швейные товары</w:t>
            </w:r>
            <w:r w:rsidR="00384731" w:rsidRPr="00413B39">
              <w:rPr>
                <w:rFonts w:ascii="Times New Roman" w:hAnsi="Times New Roman"/>
                <w:sz w:val="28"/>
                <w:szCs w:val="28"/>
              </w:rPr>
              <w:t xml:space="preserve">, обувь, текстильные товары,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металлотовары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Разрешение администрации</w:t>
            </w:r>
            <w:r w:rsidRPr="00413B3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384731" w:rsidRPr="00615E9C" w:rsidTr="00291ADD">
        <w:trPr>
          <w:trHeight w:val="4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615E9C" w:rsidRDefault="00384731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Кистендей, ул. Кооперативная на расстоянии 5 метров от границы нестационарного торгового объекта до здания магазина «Дарья» по прямой линии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Торговая палатка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D80E6A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80E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Металлотовары</w:t>
            </w:r>
            <w:proofErr w:type="spellEnd"/>
            <w:r w:rsidRPr="00D80E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D80E6A">
              <w:rPr>
                <w:rFonts w:ascii="Times New Roman" w:hAnsi="Times New Roman"/>
                <w:sz w:val="28"/>
                <w:szCs w:val="28"/>
              </w:rPr>
              <w:t xml:space="preserve">канцелярские товары, изделия из пластмассы, моющие средства,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147DC6">
              <w:rPr>
                <w:rFonts w:ascii="Times New Roman" w:hAnsi="Times New Roman"/>
                <w:sz w:val="28"/>
                <w:szCs w:val="28"/>
              </w:rPr>
              <w:t xml:space="preserve">увь, семена бахчевых, овощных </w:t>
            </w:r>
            <w:r>
              <w:rPr>
                <w:rFonts w:ascii="Times New Roman" w:hAnsi="Times New Roman"/>
                <w:sz w:val="28"/>
                <w:szCs w:val="28"/>
              </w:rPr>
              <w:t>культур и цветов.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731" w:rsidRPr="00413B39" w:rsidRDefault="00384731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E82FD5">
              <w:rPr>
                <w:sz w:val="28"/>
                <w:szCs w:val="28"/>
              </w:rPr>
              <w:t>Александровка</w:t>
            </w:r>
            <w:r>
              <w:rPr>
                <w:sz w:val="28"/>
                <w:szCs w:val="28"/>
              </w:rPr>
              <w:t xml:space="preserve"> около д.</w:t>
            </w:r>
            <w:r w:rsidRPr="0086039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3847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</w:t>
            </w:r>
            <w:r w:rsidRPr="00600874">
              <w:rPr>
                <w:sz w:val="28"/>
                <w:szCs w:val="28"/>
              </w:rPr>
              <w:t xml:space="preserve"> Алексино ул. </w:t>
            </w:r>
            <w:proofErr w:type="gramStart"/>
            <w:r w:rsidRPr="00600874">
              <w:rPr>
                <w:sz w:val="28"/>
                <w:szCs w:val="28"/>
              </w:rPr>
              <w:t>Коммунистическая</w:t>
            </w:r>
            <w:proofErr w:type="gramEnd"/>
            <w:r>
              <w:rPr>
                <w:color w:val="C0504D"/>
                <w:sz w:val="28"/>
                <w:szCs w:val="28"/>
              </w:rPr>
              <w:t xml:space="preserve"> </w:t>
            </w:r>
            <w:r w:rsidRPr="00134F02">
              <w:rPr>
                <w:sz w:val="28"/>
                <w:szCs w:val="28"/>
              </w:rPr>
              <w:t>около д.53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Ст.</w:t>
            </w:r>
            <w:r w:rsidRPr="00600874">
              <w:rPr>
                <w:sz w:val="28"/>
                <w:szCs w:val="28"/>
              </w:rPr>
              <w:t xml:space="preserve"> Андреевка ул. Железнодорожная </w:t>
            </w:r>
            <w:r>
              <w:rPr>
                <w:sz w:val="28"/>
                <w:szCs w:val="28"/>
              </w:rPr>
              <w:t xml:space="preserve">около </w:t>
            </w:r>
            <w:r w:rsidRPr="00134F02">
              <w:rPr>
                <w:sz w:val="28"/>
                <w:szCs w:val="28"/>
              </w:rPr>
              <w:t>д.5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 w:rsidRPr="00600874">
              <w:rPr>
                <w:sz w:val="28"/>
                <w:szCs w:val="28"/>
              </w:rPr>
              <w:t xml:space="preserve"> Беловка ул. Первомайская </w:t>
            </w:r>
            <w:r>
              <w:rPr>
                <w:sz w:val="28"/>
                <w:szCs w:val="28"/>
              </w:rPr>
              <w:t xml:space="preserve">около </w:t>
            </w:r>
            <w:r w:rsidRPr="00600874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 w:rsidRPr="00600874">
              <w:rPr>
                <w:sz w:val="28"/>
                <w:szCs w:val="28"/>
              </w:rPr>
              <w:t xml:space="preserve"> Малые Сестренки ул. Сестренская</w:t>
            </w:r>
            <w:r>
              <w:rPr>
                <w:color w:val="C0504D"/>
                <w:sz w:val="28"/>
                <w:szCs w:val="28"/>
              </w:rPr>
              <w:t xml:space="preserve"> </w:t>
            </w:r>
            <w:r w:rsidRPr="00366651">
              <w:rPr>
                <w:sz w:val="28"/>
                <w:szCs w:val="28"/>
              </w:rPr>
              <w:t>около д.26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600874">
              <w:rPr>
                <w:sz w:val="28"/>
                <w:szCs w:val="28"/>
              </w:rPr>
              <w:t>Мещеряковка ул. Новая д.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600874">
              <w:rPr>
                <w:sz w:val="28"/>
                <w:szCs w:val="28"/>
              </w:rPr>
              <w:t>Молоденки ул. Октябрьская</w:t>
            </w:r>
            <w:r>
              <w:rPr>
                <w:color w:val="C0504D"/>
                <w:sz w:val="28"/>
                <w:szCs w:val="28"/>
              </w:rPr>
              <w:t xml:space="preserve"> </w:t>
            </w:r>
            <w:r w:rsidRPr="00600874">
              <w:rPr>
                <w:sz w:val="28"/>
                <w:szCs w:val="28"/>
              </w:rPr>
              <w:t>около</w:t>
            </w:r>
            <w:r>
              <w:rPr>
                <w:color w:val="C0504D"/>
                <w:sz w:val="28"/>
                <w:szCs w:val="28"/>
              </w:rPr>
              <w:t xml:space="preserve"> </w:t>
            </w:r>
            <w:r w:rsidRPr="00134F02">
              <w:rPr>
                <w:sz w:val="28"/>
                <w:szCs w:val="28"/>
              </w:rPr>
              <w:t>д.4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</w:t>
            </w:r>
            <w:r w:rsidRPr="00366651">
              <w:rPr>
                <w:sz w:val="28"/>
                <w:szCs w:val="28"/>
              </w:rPr>
              <w:t xml:space="preserve"> Пашино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66651">
              <w:rPr>
                <w:sz w:val="28"/>
                <w:szCs w:val="28"/>
              </w:rPr>
              <w:t>Луговая</w:t>
            </w:r>
            <w:proofErr w:type="gramEnd"/>
            <w:r w:rsidRPr="00366651">
              <w:rPr>
                <w:sz w:val="28"/>
                <w:szCs w:val="28"/>
              </w:rPr>
              <w:t xml:space="preserve"> около д.4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</w:t>
            </w:r>
            <w:r w:rsidRPr="00366651">
              <w:rPr>
                <w:sz w:val="28"/>
                <w:szCs w:val="28"/>
              </w:rPr>
              <w:t xml:space="preserve"> Сергеевка ул. Береговая около д.10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975E32" w:rsidRPr="00615E9C" w:rsidTr="00291ADD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615E9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Default="00975E32" w:rsidP="003847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 w:rsidRPr="00366651">
              <w:rPr>
                <w:sz w:val="28"/>
                <w:szCs w:val="28"/>
              </w:rPr>
              <w:t xml:space="preserve">Чиганак ул. </w:t>
            </w:r>
            <w:proofErr w:type="spellStart"/>
            <w:r w:rsidRPr="00366651">
              <w:rPr>
                <w:sz w:val="28"/>
                <w:szCs w:val="28"/>
              </w:rPr>
              <w:t>Лихачевская</w:t>
            </w:r>
            <w:proofErr w:type="spellEnd"/>
            <w:r w:rsidRPr="00366651">
              <w:rPr>
                <w:sz w:val="28"/>
                <w:szCs w:val="28"/>
              </w:rPr>
              <w:t xml:space="preserve"> около д.36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автолавка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8D7CB2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>С 1 января по 31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3B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Разрешение администрации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32" w:rsidRPr="00413B39" w:rsidRDefault="00975E32" w:rsidP="004B421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</w:tbl>
    <w:p w:rsidR="00990FB2" w:rsidRPr="00384731" w:rsidRDefault="00990FB2" w:rsidP="00615E9C">
      <w:pPr>
        <w:pStyle w:val="40"/>
        <w:shd w:val="clear" w:color="auto" w:fill="auto"/>
        <w:spacing w:before="0"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4731">
        <w:rPr>
          <w:rFonts w:ascii="Times New Roman" w:hAnsi="Times New Roman"/>
          <w:sz w:val="16"/>
          <w:szCs w:val="16"/>
        </w:rPr>
        <w:t>( *) НТО – нестационарный торговый объект</w:t>
      </w:r>
    </w:p>
    <w:p w:rsidR="00990FB2" w:rsidRPr="00384731" w:rsidRDefault="00990FB2" w:rsidP="00615E9C">
      <w:pPr>
        <w:pStyle w:val="40"/>
        <w:shd w:val="clear" w:color="auto" w:fill="auto"/>
        <w:spacing w:before="0"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4731">
        <w:rPr>
          <w:rFonts w:ascii="Times New Roman" w:hAnsi="Times New Roman"/>
          <w:sz w:val="16"/>
          <w:szCs w:val="16"/>
        </w:rPr>
        <w:t>(**) НТО используемой субъектом малого или среднего предпринимательства</w:t>
      </w:r>
    </w:p>
    <w:p w:rsidR="00990FB2" w:rsidRPr="00384731" w:rsidRDefault="00990FB2" w:rsidP="00615E9C">
      <w:pPr>
        <w:pStyle w:val="40"/>
        <w:shd w:val="clear" w:color="auto" w:fill="auto"/>
        <w:spacing w:before="0"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384731">
        <w:rPr>
          <w:rFonts w:ascii="Times New Roman" w:hAnsi="Times New Roman"/>
          <w:sz w:val="16"/>
          <w:szCs w:val="16"/>
        </w:rPr>
        <w:t>(***) НТО не используемой субъектом малого или среднего предпринимательства</w:t>
      </w:r>
    </w:p>
    <w:p w:rsidR="00990FB2" w:rsidRPr="00615E9C" w:rsidRDefault="00413B39" w:rsidP="00291ADD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Верно.</w:t>
      </w:r>
    </w:p>
    <w:p w:rsidR="00413B39" w:rsidRDefault="00413B39" w:rsidP="00413B39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Главный специалист </w:t>
      </w:r>
      <w:r w:rsidR="00990FB2" w:rsidRPr="00615E9C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48504C" w:rsidRPr="00615E9C" w:rsidRDefault="00413B39" w:rsidP="00384731">
      <w:pPr>
        <w:pStyle w:val="40"/>
        <w:shd w:val="clear" w:color="auto" w:fill="auto"/>
        <w:tabs>
          <w:tab w:val="left" w:pos="10206"/>
        </w:tabs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</w:t>
      </w:r>
      <w:r w:rsidR="00990FB2" w:rsidRPr="00615E9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ab/>
        <w:t>Н.Ю.Сёмина</w:t>
      </w:r>
    </w:p>
    <w:sectPr w:rsidR="0048504C" w:rsidRPr="00615E9C" w:rsidSect="00384731">
      <w:pgSz w:w="16838" w:h="11906" w:orient="landscape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44E6C"/>
    <w:multiLevelType w:val="hybridMultilevel"/>
    <w:tmpl w:val="574C838E"/>
    <w:lvl w:ilvl="0" w:tplc="05E8F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0FB2"/>
    <w:rsid w:val="000C6E79"/>
    <w:rsid w:val="00110DF2"/>
    <w:rsid w:val="001416A8"/>
    <w:rsid w:val="00147DC6"/>
    <w:rsid w:val="00155056"/>
    <w:rsid w:val="001568A8"/>
    <w:rsid w:val="00291ADD"/>
    <w:rsid w:val="002A7A5A"/>
    <w:rsid w:val="00384731"/>
    <w:rsid w:val="00413B39"/>
    <w:rsid w:val="0048504C"/>
    <w:rsid w:val="004B4213"/>
    <w:rsid w:val="005C7448"/>
    <w:rsid w:val="00615E9C"/>
    <w:rsid w:val="0062285C"/>
    <w:rsid w:val="00654120"/>
    <w:rsid w:val="006572E6"/>
    <w:rsid w:val="00705C4D"/>
    <w:rsid w:val="00831326"/>
    <w:rsid w:val="008D7CB2"/>
    <w:rsid w:val="00945779"/>
    <w:rsid w:val="00975E32"/>
    <w:rsid w:val="00975F51"/>
    <w:rsid w:val="00990FB2"/>
    <w:rsid w:val="009E3560"/>
    <w:rsid w:val="009E628A"/>
    <w:rsid w:val="00A01060"/>
    <w:rsid w:val="00A92B4A"/>
    <w:rsid w:val="00AE7121"/>
    <w:rsid w:val="00AF2A9E"/>
    <w:rsid w:val="00BB7B3B"/>
    <w:rsid w:val="00C00C43"/>
    <w:rsid w:val="00C5192A"/>
    <w:rsid w:val="00C957F0"/>
    <w:rsid w:val="00CB035A"/>
    <w:rsid w:val="00D32F78"/>
    <w:rsid w:val="00D80E6A"/>
    <w:rsid w:val="00E1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2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110D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990FB2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0FB2"/>
    <w:pPr>
      <w:shd w:val="clear" w:color="auto" w:fill="FFFFFF"/>
      <w:spacing w:before="240" w:after="240" w:line="0" w:lineRule="atLeast"/>
      <w:jc w:val="center"/>
    </w:pPr>
    <w:rPr>
      <w:rFonts w:ascii="Calibri" w:eastAsia="Calibri" w:hAnsi="Calibri"/>
      <w:sz w:val="19"/>
      <w:szCs w:val="19"/>
    </w:rPr>
  </w:style>
  <w:style w:type="character" w:customStyle="1" w:styleId="41pt">
    <w:name w:val="Основной текст (4) + Интервал 1 pt"/>
    <w:rsid w:val="00990FB2"/>
    <w:rPr>
      <w:spacing w:val="20"/>
      <w:sz w:val="19"/>
      <w:szCs w:val="19"/>
      <w:shd w:val="clear" w:color="auto" w:fill="FFFFFF"/>
    </w:rPr>
  </w:style>
  <w:style w:type="character" w:customStyle="1" w:styleId="a3">
    <w:name w:val="Основной текст с отступом Знак"/>
    <w:aliases w:val="Знак Знак"/>
    <w:basedOn w:val="a0"/>
    <w:link w:val="a4"/>
    <w:semiHidden/>
    <w:locked/>
    <w:rsid w:val="00A01060"/>
    <w:rPr>
      <w:rFonts w:ascii="Times New Roman" w:eastAsia="Times New Roman" w:hAnsi="Times New Roman"/>
      <w:sz w:val="28"/>
      <w:szCs w:val="24"/>
    </w:rPr>
  </w:style>
  <w:style w:type="paragraph" w:styleId="a4">
    <w:name w:val="Body Text Indent"/>
    <w:aliases w:val="Знак"/>
    <w:basedOn w:val="a"/>
    <w:link w:val="a3"/>
    <w:semiHidden/>
    <w:unhideWhenUsed/>
    <w:rsid w:val="00A01060"/>
    <w:pPr>
      <w:spacing w:after="200" w:line="276" w:lineRule="auto"/>
      <w:ind w:firstLine="14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A01060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291A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0DF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2023-12-21T07:00:00Z</cp:lastPrinted>
  <dcterms:created xsi:type="dcterms:W3CDTF">2024-01-17T10:00:00Z</dcterms:created>
  <dcterms:modified xsi:type="dcterms:W3CDTF">2024-01-17T10:00:00Z</dcterms:modified>
</cp:coreProperties>
</file>