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0E4B" w14:textId="77777777" w:rsidR="00BE6A66" w:rsidRDefault="0048762B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w:object w:dxaOrig="1440" w:dyaOrig="1440" w14:anchorId="1F3E8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-31.95pt;width:49.6pt;height:62.5pt;z-index:251657728">
            <v:imagedata r:id="rId7" o:title="" gain="234057f"/>
            <w10:wrap type="square" side="left"/>
          </v:shape>
          <o:OLEObject Type="Embed" ProgID="Word.Picture.8" ShapeID="_x0000_s1026" DrawAspect="Content" ObjectID="_1770833803" r:id="rId8"/>
        </w:object>
      </w:r>
    </w:p>
    <w:p w14:paraId="6F422BCF" w14:textId="77777777" w:rsidR="00BE6A66" w:rsidRDefault="00BE6A66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14:paraId="589798DD" w14:textId="77777777" w:rsidR="00E9050C" w:rsidRDefault="00E9050C" w:rsidP="00B1248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14:paraId="4AD02915" w14:textId="77777777" w:rsidR="00E9050C" w:rsidRDefault="00E9050C" w:rsidP="00B1248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КРАСНОЗНАМЕНСКОГО МУНИЦИПАЛЬНОГО ОБРАЗОВАНИЯ АРКАДАКСКОГО МУНИЦИПАЛЬНОГО РАЙОНА</w:t>
      </w:r>
    </w:p>
    <w:p w14:paraId="2EC4D974" w14:textId="77777777" w:rsidR="00E9050C" w:rsidRDefault="00E9050C" w:rsidP="00B1248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14:paraId="50D71447" w14:textId="77777777" w:rsidR="00E9050C" w:rsidRDefault="00E9050C" w:rsidP="00B1248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14:paraId="6631B92A" w14:textId="77777777" w:rsidR="00E9050C" w:rsidRDefault="00E9050C" w:rsidP="00B1248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1C996424" w14:textId="77777777" w:rsidR="00E9050C" w:rsidRDefault="00E9050C" w:rsidP="00B1248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14:paraId="43A3716D" w14:textId="77777777" w:rsidR="00E9050C" w:rsidRDefault="00E9050C" w:rsidP="00B12486">
      <w:pPr>
        <w:tabs>
          <w:tab w:val="left" w:pos="4536"/>
          <w:tab w:val="left" w:pos="6804"/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B61D0">
        <w:rPr>
          <w:rFonts w:ascii="Times New Roman" w:hAnsi="Times New Roman"/>
          <w:b/>
          <w:sz w:val="28"/>
          <w:szCs w:val="28"/>
        </w:rPr>
        <w:t>15.02.2024 г.</w:t>
      </w:r>
      <w:r w:rsidR="00CC053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1B61D0">
        <w:rPr>
          <w:rFonts w:ascii="Times New Roman" w:hAnsi="Times New Roman"/>
          <w:b/>
          <w:sz w:val="28"/>
          <w:szCs w:val="28"/>
        </w:rPr>
        <w:t>23-69</w:t>
      </w:r>
      <w:r w:rsidR="00BB3AFA">
        <w:rPr>
          <w:rFonts w:ascii="Times New Roman" w:hAnsi="Times New Roman"/>
          <w:b/>
          <w:sz w:val="28"/>
          <w:szCs w:val="28"/>
        </w:rPr>
        <w:tab/>
        <w:t>с. Красное знамя</w:t>
      </w:r>
    </w:p>
    <w:p w14:paraId="70432CD9" w14:textId="77777777" w:rsidR="00575F17" w:rsidRPr="00522D76" w:rsidRDefault="00575F17" w:rsidP="00575F17">
      <w:pPr>
        <w:spacing w:before="480" w:after="0"/>
        <w:jc w:val="center"/>
        <w:rPr>
          <w:rFonts w:ascii="Times New Roman" w:hAnsi="Times New Roman"/>
          <w:b/>
          <w:sz w:val="28"/>
          <w:szCs w:val="28"/>
        </w:rPr>
      </w:pPr>
      <w:r w:rsidRPr="00522D76">
        <w:rPr>
          <w:rFonts w:ascii="Times New Roman" w:hAnsi="Times New Roman"/>
          <w:b/>
          <w:sz w:val="28"/>
          <w:szCs w:val="28"/>
        </w:rPr>
        <w:t>Об утверждении Положения о порядке назначения и проведения опроса граждан</w:t>
      </w:r>
    </w:p>
    <w:p w14:paraId="5C1C8142" w14:textId="77777777" w:rsidR="00575F17" w:rsidRPr="00575F17" w:rsidRDefault="00575F17" w:rsidP="00B12DDB">
      <w:pPr>
        <w:pStyle w:val="ad"/>
        <w:spacing w:before="48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93EF0">
        <w:rPr>
          <w:color w:val="000000"/>
          <w:sz w:val="28"/>
        </w:rPr>
        <w:t>На основании статьи 31 Федерального закона</w:t>
      </w:r>
      <w:r w:rsidRPr="00293EF0">
        <w:rPr>
          <w:rStyle w:val="apple-converted-space"/>
          <w:color w:val="000000"/>
        </w:rPr>
        <w:t> </w:t>
      </w:r>
      <w:hyperlink r:id="rId9" w:tgtFrame="_blank" w:history="1">
        <w:r w:rsidRPr="003C0D2E">
          <w:rPr>
            <w:rStyle w:val="13"/>
            <w:sz w:val="28"/>
          </w:rPr>
          <w:t>от 06.10.2003 №131</w:t>
        </w:r>
        <w:r>
          <w:rPr>
            <w:rStyle w:val="13"/>
            <w:sz w:val="28"/>
          </w:rPr>
          <w:t xml:space="preserve"> </w:t>
        </w:r>
        <w:r w:rsidRPr="003C0D2E">
          <w:rPr>
            <w:rStyle w:val="13"/>
            <w:sz w:val="28"/>
          </w:rPr>
          <w:t>-</w:t>
        </w:r>
        <w:r>
          <w:rPr>
            <w:rStyle w:val="13"/>
            <w:sz w:val="28"/>
          </w:rPr>
          <w:t xml:space="preserve"> </w:t>
        </w:r>
        <w:r w:rsidRPr="003C0D2E">
          <w:rPr>
            <w:rStyle w:val="13"/>
            <w:sz w:val="28"/>
          </w:rPr>
          <w:t>ФЗ</w:t>
        </w:r>
      </w:hyperlink>
      <w:r w:rsidRPr="00293EF0">
        <w:rPr>
          <w:rStyle w:val="apple-converted-space"/>
          <w:color w:val="000000"/>
        </w:rPr>
        <w:t> </w:t>
      </w:r>
      <w:r w:rsidR="00F07DE7">
        <w:rPr>
          <w:rStyle w:val="apple-converted-space"/>
          <w:color w:val="000000"/>
        </w:rPr>
        <w:t xml:space="preserve"> </w:t>
      </w:r>
      <w:r w:rsidRPr="00293EF0">
        <w:rPr>
          <w:color w:val="000000"/>
          <w:sz w:val="28"/>
        </w:rPr>
        <w:t xml:space="preserve">«Об общих принципах организации местного самоуправления в Российской Федерации», Закона </w:t>
      </w:r>
      <w:r>
        <w:rPr>
          <w:color w:val="000000"/>
          <w:sz w:val="28"/>
        </w:rPr>
        <w:t>Саратовской области</w:t>
      </w:r>
      <w:r w:rsidRPr="00293EF0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№ 75-ЗСО </w:t>
      </w:r>
      <w:r w:rsidRPr="00293EF0"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>04</w:t>
      </w:r>
      <w:r w:rsidRPr="00293EF0">
        <w:rPr>
          <w:color w:val="000000"/>
          <w:sz w:val="28"/>
        </w:rPr>
        <w:t>.</w:t>
      </w:r>
      <w:r>
        <w:rPr>
          <w:color w:val="000000"/>
          <w:sz w:val="28"/>
        </w:rPr>
        <w:t>07</w:t>
      </w:r>
      <w:r w:rsidRPr="00293EF0">
        <w:rPr>
          <w:color w:val="000000"/>
          <w:sz w:val="28"/>
        </w:rPr>
        <w:t>.20</w:t>
      </w:r>
      <w:r>
        <w:rPr>
          <w:color w:val="000000"/>
          <w:sz w:val="28"/>
        </w:rPr>
        <w:t>16 года</w:t>
      </w:r>
      <w:r w:rsidRPr="00293EF0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</w:t>
      </w:r>
      <w:r w:rsidRPr="00293EF0">
        <w:rPr>
          <w:color w:val="000000"/>
          <w:sz w:val="28"/>
        </w:rPr>
        <w:t xml:space="preserve">«О </w:t>
      </w:r>
      <w:r>
        <w:rPr>
          <w:color w:val="000000"/>
          <w:sz w:val="28"/>
        </w:rPr>
        <w:t>порядке</w:t>
      </w:r>
      <w:r w:rsidRPr="00293EF0">
        <w:rPr>
          <w:color w:val="000000"/>
          <w:sz w:val="28"/>
        </w:rPr>
        <w:t xml:space="preserve"> назначения проведения опроса граждан в муниципальных образованиях </w:t>
      </w:r>
      <w:r>
        <w:rPr>
          <w:color w:val="000000"/>
          <w:sz w:val="28"/>
        </w:rPr>
        <w:t>Саратовской области</w:t>
      </w:r>
      <w:r w:rsidRPr="00293EF0">
        <w:rPr>
          <w:color w:val="000000"/>
          <w:sz w:val="28"/>
        </w:rPr>
        <w:t>»,</w:t>
      </w:r>
      <w:r>
        <w:rPr>
          <w:color w:val="000000"/>
          <w:sz w:val="28"/>
        </w:rPr>
        <w:t xml:space="preserve"> </w:t>
      </w:r>
      <w:r w:rsidRPr="00575F17">
        <w:rPr>
          <w:rStyle w:val="apple-converted-space"/>
          <w:color w:val="000000"/>
          <w:sz w:val="28"/>
          <w:szCs w:val="28"/>
        </w:rPr>
        <w:t>протеста прокуратуры Аркадакского района от 22.01.2024 г</w:t>
      </w:r>
      <w:r>
        <w:rPr>
          <w:rStyle w:val="apple-converted-space"/>
          <w:color w:val="000000"/>
        </w:rPr>
        <w:t xml:space="preserve">. </w:t>
      </w:r>
      <w:r w:rsidRPr="00575F17">
        <w:rPr>
          <w:rStyle w:val="apple-converted-space"/>
          <w:color w:val="000000"/>
          <w:sz w:val="28"/>
          <w:szCs w:val="28"/>
        </w:rPr>
        <w:t>№ 7/1-13-2024/Прдп3-24-20630011,</w:t>
      </w:r>
      <w:r>
        <w:rPr>
          <w:rStyle w:val="apple-converted-space"/>
          <w:color w:val="000000"/>
        </w:rPr>
        <w:t xml:space="preserve"> </w:t>
      </w:r>
      <w:r w:rsidRPr="00293EF0">
        <w:rPr>
          <w:color w:val="000000"/>
          <w:sz w:val="28"/>
        </w:rPr>
        <w:t>руководствуясь</w:t>
      </w:r>
      <w:r>
        <w:rPr>
          <w:rStyle w:val="apple-converted-space"/>
          <w:color w:val="000000"/>
        </w:rPr>
        <w:t xml:space="preserve"> </w:t>
      </w:r>
      <w:r>
        <w:rPr>
          <w:sz w:val="28"/>
        </w:rPr>
        <w:t xml:space="preserve">Уставом Краснознаменского муниципального образования </w:t>
      </w:r>
      <w:r w:rsidRPr="00575F17">
        <w:rPr>
          <w:bCs/>
          <w:sz w:val="28"/>
          <w:szCs w:val="28"/>
        </w:rPr>
        <w:t>Совет Краснознаменского муниципального образования РЕШ</w:t>
      </w:r>
      <w:r>
        <w:rPr>
          <w:bCs/>
          <w:sz w:val="28"/>
          <w:szCs w:val="28"/>
        </w:rPr>
        <w:t>АЕТ</w:t>
      </w:r>
      <w:r w:rsidRPr="00575F17">
        <w:rPr>
          <w:bCs/>
          <w:sz w:val="28"/>
          <w:szCs w:val="28"/>
        </w:rPr>
        <w:t>:</w:t>
      </w:r>
    </w:p>
    <w:p w14:paraId="4C97A7B4" w14:textId="77777777" w:rsidR="00575F17" w:rsidRDefault="00575F17" w:rsidP="00B12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95C50">
        <w:rPr>
          <w:rFonts w:ascii="Times New Roman" w:hAnsi="Times New Roman"/>
          <w:sz w:val="28"/>
          <w:szCs w:val="28"/>
        </w:rPr>
        <w:t>Утвердить Положение о порядке назначения и проведения опроса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2C244F">
        <w:rPr>
          <w:rFonts w:ascii="Times New Roman" w:hAnsi="Times New Roman"/>
          <w:sz w:val="28"/>
          <w:szCs w:val="28"/>
        </w:rPr>
        <w:t>согласно приложению.</w:t>
      </w:r>
    </w:p>
    <w:p w14:paraId="71097F5A" w14:textId="77777777" w:rsidR="00575F17" w:rsidRPr="002C244F" w:rsidRDefault="00575F17" w:rsidP="00B12DD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Pr="002C244F">
        <w:rPr>
          <w:rFonts w:ascii="Times New Roman" w:hAnsi="Times New Roman"/>
          <w:bCs/>
          <w:sz w:val="28"/>
          <w:szCs w:val="28"/>
        </w:rPr>
        <w:t>решение Совета Краснознаменского муниципального образования от 16.03.2006 года № 6-34 «Об утверждении Положения о порядке проведения опроса граждан на территории Краснознаменского муниципального образования»</w:t>
      </w:r>
      <w:r w:rsidR="002C244F">
        <w:rPr>
          <w:rFonts w:ascii="Times New Roman" w:hAnsi="Times New Roman"/>
          <w:bCs/>
          <w:sz w:val="28"/>
          <w:szCs w:val="28"/>
        </w:rPr>
        <w:t>.</w:t>
      </w:r>
    </w:p>
    <w:p w14:paraId="14678D2B" w14:textId="77777777" w:rsidR="001C40E2" w:rsidRDefault="00575F17" w:rsidP="00B12D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4F">
        <w:rPr>
          <w:rFonts w:ascii="Times New Roman" w:hAnsi="Times New Roman"/>
          <w:sz w:val="28"/>
          <w:szCs w:val="28"/>
        </w:rPr>
        <w:t>3.</w:t>
      </w:r>
      <w:r w:rsidR="001C40E2" w:rsidRPr="002C244F">
        <w:rPr>
          <w:rFonts w:ascii="Times New Roman" w:hAnsi="Times New Roman"/>
          <w:color w:val="000000"/>
          <w:sz w:val="28"/>
          <w:szCs w:val="28"/>
        </w:rPr>
        <w:t xml:space="preserve"> Обнародовать настоящее решение</w:t>
      </w:r>
      <w:r w:rsidR="001C40E2" w:rsidRPr="002C244F">
        <w:rPr>
          <w:rFonts w:ascii="Times New Roman" w:hAnsi="Times New Roman"/>
          <w:sz w:val="28"/>
          <w:szCs w:val="28"/>
        </w:rPr>
        <w:t xml:space="preserve"> на территории Краснознаменского муниципального образования и разместить на официальном сайте администрации Краснознаменского муниципального образования в информационно-телекоммуникационной сети «Интернет»</w:t>
      </w:r>
      <w:r w:rsidR="002C244F">
        <w:rPr>
          <w:rFonts w:ascii="Times New Roman" w:hAnsi="Times New Roman"/>
          <w:sz w:val="28"/>
          <w:szCs w:val="28"/>
        </w:rPr>
        <w:t>.</w:t>
      </w:r>
    </w:p>
    <w:p w14:paraId="639F6CA2" w14:textId="77777777" w:rsidR="00F07DE7" w:rsidRPr="002C244F" w:rsidRDefault="00F07DE7" w:rsidP="00B12DDB">
      <w:pPr>
        <w:spacing w:before="720" w:after="0"/>
        <w:jc w:val="both"/>
        <w:rPr>
          <w:rFonts w:ascii="Times New Roman" w:hAnsi="Times New Roman"/>
          <w:b/>
          <w:sz w:val="28"/>
          <w:szCs w:val="28"/>
        </w:rPr>
      </w:pPr>
      <w:r w:rsidRPr="002C244F">
        <w:rPr>
          <w:rFonts w:ascii="Times New Roman" w:hAnsi="Times New Roman"/>
          <w:b/>
          <w:sz w:val="28"/>
          <w:szCs w:val="28"/>
        </w:rPr>
        <w:t>Глава Краснознаменского</w:t>
      </w:r>
    </w:p>
    <w:p w14:paraId="76175DA9" w14:textId="77777777" w:rsidR="00F07DE7" w:rsidRPr="002C244F" w:rsidRDefault="00F07DE7" w:rsidP="00F07DE7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C244F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2C244F">
        <w:rPr>
          <w:rFonts w:ascii="Times New Roman" w:hAnsi="Times New Roman"/>
          <w:b/>
          <w:sz w:val="28"/>
          <w:szCs w:val="28"/>
        </w:rPr>
        <w:tab/>
        <w:t>Л.А.Кондрашова</w:t>
      </w:r>
    </w:p>
    <w:p w14:paraId="7971224A" w14:textId="77777777" w:rsidR="00F07DE7" w:rsidRPr="002C244F" w:rsidRDefault="00F07DE7" w:rsidP="001C40E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3D6181" w14:textId="77777777" w:rsidR="00575F17" w:rsidRPr="002C244F" w:rsidRDefault="002C244F" w:rsidP="00B12DDB">
      <w:pPr>
        <w:tabs>
          <w:tab w:val="left" w:pos="1080"/>
        </w:tabs>
        <w:spacing w:after="0" w:line="240" w:lineRule="auto"/>
        <w:ind w:firstLine="48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br w:type="page"/>
      </w:r>
      <w:r w:rsidR="00575F17" w:rsidRPr="002C244F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</w:t>
      </w:r>
    </w:p>
    <w:p w14:paraId="41D245A4" w14:textId="77777777" w:rsidR="002C244F" w:rsidRDefault="00575F17" w:rsidP="00B12DDB">
      <w:pPr>
        <w:tabs>
          <w:tab w:val="left" w:pos="1080"/>
        </w:tabs>
        <w:spacing w:after="0" w:line="240" w:lineRule="auto"/>
        <w:ind w:left="4820"/>
        <w:jc w:val="both"/>
        <w:rPr>
          <w:rFonts w:ascii="Times New Roman" w:hAnsi="Times New Roman"/>
          <w:b/>
          <w:bCs/>
          <w:sz w:val="28"/>
          <w:szCs w:val="28"/>
        </w:rPr>
      </w:pPr>
      <w:r w:rsidRPr="002C244F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2C244F">
        <w:rPr>
          <w:rFonts w:ascii="Times New Roman" w:hAnsi="Times New Roman"/>
          <w:b/>
          <w:bCs/>
          <w:sz w:val="28"/>
          <w:szCs w:val="28"/>
        </w:rPr>
        <w:t>р</w:t>
      </w:r>
      <w:r w:rsidRPr="002C244F">
        <w:rPr>
          <w:rFonts w:ascii="Times New Roman" w:hAnsi="Times New Roman"/>
          <w:b/>
          <w:bCs/>
          <w:sz w:val="28"/>
          <w:szCs w:val="28"/>
        </w:rPr>
        <w:t xml:space="preserve">ешению Совета </w:t>
      </w:r>
      <w:r w:rsidR="002C244F">
        <w:rPr>
          <w:rFonts w:ascii="Times New Roman" w:hAnsi="Times New Roman"/>
          <w:b/>
          <w:bCs/>
          <w:sz w:val="28"/>
          <w:szCs w:val="28"/>
        </w:rPr>
        <w:t xml:space="preserve">Краснознаменского муниципального образования </w:t>
      </w:r>
    </w:p>
    <w:p w14:paraId="3AC66BC3" w14:textId="77777777" w:rsidR="00575F17" w:rsidRPr="002C244F" w:rsidRDefault="00575F17" w:rsidP="00B12DDB">
      <w:pPr>
        <w:tabs>
          <w:tab w:val="left" w:pos="1080"/>
        </w:tabs>
        <w:spacing w:after="0" w:line="240" w:lineRule="auto"/>
        <w:ind w:left="4820"/>
        <w:jc w:val="both"/>
        <w:rPr>
          <w:rFonts w:ascii="Times New Roman" w:hAnsi="Times New Roman"/>
          <w:b/>
          <w:bCs/>
          <w:sz w:val="28"/>
          <w:szCs w:val="28"/>
        </w:rPr>
      </w:pPr>
      <w:r w:rsidRPr="002C244F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1B61D0">
        <w:rPr>
          <w:rFonts w:ascii="Times New Roman" w:hAnsi="Times New Roman"/>
          <w:b/>
          <w:bCs/>
          <w:sz w:val="28"/>
          <w:szCs w:val="28"/>
        </w:rPr>
        <w:t>15.02.2024 г.</w:t>
      </w:r>
      <w:r w:rsidRPr="002C244F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1B61D0">
        <w:rPr>
          <w:rFonts w:ascii="Times New Roman" w:hAnsi="Times New Roman"/>
          <w:b/>
          <w:bCs/>
          <w:sz w:val="28"/>
          <w:szCs w:val="28"/>
        </w:rPr>
        <w:t>23-69</w:t>
      </w:r>
    </w:p>
    <w:p w14:paraId="6920E0BE" w14:textId="77777777" w:rsidR="00575F17" w:rsidRPr="002C244F" w:rsidRDefault="00575F17" w:rsidP="008F5268">
      <w:pPr>
        <w:spacing w:before="480"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2D5ACF1D" w14:textId="77777777" w:rsidR="00575F17" w:rsidRPr="002C244F" w:rsidRDefault="00575F17" w:rsidP="00575F17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о порядке назначения и проведения опроса граждан</w:t>
      </w:r>
    </w:p>
    <w:p w14:paraId="0FC84934" w14:textId="77777777" w:rsidR="00575F17" w:rsidRPr="002C244F" w:rsidRDefault="00575F17" w:rsidP="00575F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 </w:t>
      </w:r>
    </w:p>
    <w:p w14:paraId="11AD162D" w14:textId="77777777" w:rsidR="00575F17" w:rsidRPr="002C244F" w:rsidRDefault="00575F17" w:rsidP="00575F17">
      <w:pPr>
        <w:pStyle w:val="ad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C244F">
        <w:rPr>
          <w:color w:val="000000"/>
          <w:sz w:val="28"/>
          <w:szCs w:val="28"/>
        </w:rPr>
        <w:t>Настоящее Положение разработано в соответствии с Федеральным законом от</w:t>
      </w:r>
      <w:r w:rsidR="008F5268">
        <w:rPr>
          <w:color w:val="000000"/>
          <w:sz w:val="28"/>
          <w:szCs w:val="28"/>
        </w:rPr>
        <w:t xml:space="preserve"> </w:t>
      </w:r>
      <w:hyperlink r:id="rId10" w:tgtFrame="_blank" w:history="1">
        <w:r w:rsidRPr="002C244F">
          <w:rPr>
            <w:rStyle w:val="13"/>
            <w:sz w:val="28"/>
            <w:szCs w:val="28"/>
          </w:rPr>
          <w:t>06.10.2003 № 131-ФЗ</w:t>
        </w:r>
      </w:hyperlink>
      <w:r w:rsidR="008F5268">
        <w:rPr>
          <w:sz w:val="28"/>
          <w:szCs w:val="28"/>
        </w:rPr>
        <w:t xml:space="preserve"> </w:t>
      </w:r>
      <w:r w:rsidRPr="002C244F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Законом Саратовской области от 04.07.2016</w:t>
      </w:r>
      <w:r w:rsidR="008F5268">
        <w:rPr>
          <w:rStyle w:val="apple-converted-space"/>
          <w:color w:val="000000"/>
          <w:sz w:val="28"/>
          <w:szCs w:val="28"/>
        </w:rPr>
        <w:t xml:space="preserve"> </w:t>
      </w:r>
      <w:r w:rsidRPr="002C244F">
        <w:rPr>
          <w:rStyle w:val="apple-converted-space"/>
          <w:color w:val="000000"/>
          <w:sz w:val="28"/>
          <w:szCs w:val="28"/>
        </w:rPr>
        <w:t xml:space="preserve">№ </w:t>
      </w:r>
      <w:hyperlink r:id="rId11" w:tgtFrame="_blank" w:history="1">
        <w:r w:rsidRPr="008F5268">
          <w:rPr>
            <w:rStyle w:val="13"/>
            <w:sz w:val="28"/>
            <w:szCs w:val="28"/>
          </w:rPr>
          <w:t>75-З</w:t>
        </w:r>
      </w:hyperlink>
      <w:r w:rsidRPr="002C244F">
        <w:rPr>
          <w:sz w:val="28"/>
          <w:szCs w:val="28"/>
        </w:rPr>
        <w:t>СО</w:t>
      </w:r>
      <w:r w:rsidR="008F5268">
        <w:rPr>
          <w:sz w:val="28"/>
          <w:szCs w:val="28"/>
        </w:rPr>
        <w:t xml:space="preserve"> </w:t>
      </w:r>
      <w:r w:rsidRPr="002C244F">
        <w:rPr>
          <w:color w:val="000000"/>
          <w:sz w:val="28"/>
          <w:szCs w:val="28"/>
        </w:rPr>
        <w:t>«О порядке назначения и проведения опроса граждан в муниципальных образованиях Саратовской области»,</w:t>
      </w:r>
      <w:r w:rsidR="008F5268">
        <w:rPr>
          <w:color w:val="000000"/>
          <w:sz w:val="28"/>
          <w:szCs w:val="28"/>
        </w:rPr>
        <w:t xml:space="preserve"> </w:t>
      </w:r>
      <w:hyperlink r:id="rId12" w:tgtFrame="_blank" w:history="1">
        <w:r w:rsidRPr="002C244F">
          <w:rPr>
            <w:rStyle w:val="13"/>
            <w:sz w:val="28"/>
            <w:szCs w:val="28"/>
          </w:rPr>
          <w:t xml:space="preserve">Уставом </w:t>
        </w:r>
        <w:r w:rsidR="008F5268">
          <w:rPr>
            <w:rStyle w:val="13"/>
            <w:sz w:val="28"/>
            <w:szCs w:val="28"/>
          </w:rPr>
          <w:t>Краснознаменского</w:t>
        </w:r>
      </w:hyperlink>
      <w:r w:rsidRPr="002C244F">
        <w:rPr>
          <w:sz w:val="28"/>
          <w:szCs w:val="28"/>
        </w:rPr>
        <w:t xml:space="preserve"> МО</w:t>
      </w:r>
      <w:r w:rsidRPr="002C244F">
        <w:rPr>
          <w:color w:val="000000"/>
          <w:sz w:val="28"/>
          <w:szCs w:val="28"/>
        </w:rPr>
        <w:t xml:space="preserve"> и устанавливает порядок назначения, подготовки, проведения, определения результатов опроса граждан в </w:t>
      </w:r>
      <w:r w:rsidR="008F5268">
        <w:rPr>
          <w:color w:val="000000"/>
          <w:sz w:val="28"/>
          <w:szCs w:val="28"/>
        </w:rPr>
        <w:t>Краснознаменском</w:t>
      </w:r>
      <w:r w:rsidRPr="002C244F">
        <w:rPr>
          <w:color w:val="000000"/>
          <w:sz w:val="28"/>
          <w:szCs w:val="28"/>
        </w:rPr>
        <w:t xml:space="preserve"> МО.</w:t>
      </w:r>
    </w:p>
    <w:p w14:paraId="38387E5C" w14:textId="77777777" w:rsidR="00575F17" w:rsidRPr="002C244F" w:rsidRDefault="00575F17" w:rsidP="00575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6A546A3C" w14:textId="77777777" w:rsidR="00575F17" w:rsidRPr="002C244F" w:rsidRDefault="00575F17" w:rsidP="008F52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Статья 1. Понятие опроса граждан</w:t>
      </w:r>
    </w:p>
    <w:p w14:paraId="437C5F55" w14:textId="77777777" w:rsidR="00575F17" w:rsidRPr="002C244F" w:rsidRDefault="00575F17" w:rsidP="008F52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14:paraId="15620A10" w14:textId="77777777" w:rsidR="00575F17" w:rsidRPr="002C244F" w:rsidRDefault="00575F17" w:rsidP="008F52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14:paraId="6D28B48B" w14:textId="77777777" w:rsidR="00575F17" w:rsidRPr="002C244F" w:rsidRDefault="00575F17" w:rsidP="008F52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3.</w:t>
      </w:r>
      <w:r w:rsidR="00E374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В опросе имеют право участвовать жители муниципального образования, обладающие избирательным правом. В опросе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14:paraId="4DA32332" w14:textId="77777777" w:rsidR="00575F17" w:rsidRPr="002C244F" w:rsidRDefault="00575F17" w:rsidP="008F52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14:paraId="068A01D2" w14:textId="77777777" w:rsidR="00575F17" w:rsidRPr="002C244F" w:rsidRDefault="00575F17" w:rsidP="008F52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</w:t>
      </w:r>
      <w:r w:rsidR="00E374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не</w:t>
      </w:r>
      <w:r w:rsidR="00E374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допускаются.</w:t>
      </w:r>
    </w:p>
    <w:p w14:paraId="777481CB" w14:textId="77777777" w:rsidR="00575F17" w:rsidRPr="002C244F" w:rsidRDefault="00575F17" w:rsidP="008F52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14:paraId="4BA444E7" w14:textId="77777777" w:rsidR="00575F17" w:rsidRPr="002C244F" w:rsidRDefault="00575F17" w:rsidP="008F52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lastRenderedPageBreak/>
        <w:t>7.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14:paraId="77F42B01" w14:textId="77777777" w:rsidR="00575F17" w:rsidRPr="002C244F" w:rsidRDefault="00575F17" w:rsidP="008F52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14:paraId="6D22C470" w14:textId="77777777" w:rsidR="00575F17" w:rsidRPr="002C244F" w:rsidRDefault="00575F17" w:rsidP="00575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69D6FF49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Статья 2. Вопросы, предлагаемые при проведении опроса граждан</w:t>
      </w:r>
    </w:p>
    <w:p w14:paraId="780C846F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1.</w:t>
      </w:r>
      <w:r w:rsidR="00D531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Опрос</w:t>
      </w:r>
      <w:r w:rsidR="00D531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проводится:</w:t>
      </w:r>
    </w:p>
    <w:p w14:paraId="13418C44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1)</w:t>
      </w:r>
      <w:r w:rsidR="00D531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по</w:t>
      </w:r>
      <w:r w:rsidR="00D531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вопросам</w:t>
      </w:r>
      <w:r w:rsidR="00D531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местного значения, определенным</w:t>
      </w:r>
      <w:r w:rsidR="00D531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Федерации»;</w:t>
      </w:r>
    </w:p>
    <w:p w14:paraId="54AEBC95" w14:textId="77777777" w:rsidR="00575F17" w:rsidRPr="002C244F" w:rsidRDefault="00575F17" w:rsidP="00575F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44F">
        <w:rPr>
          <w:rFonts w:ascii="Times New Roman" w:hAnsi="Times New Roman"/>
          <w:sz w:val="28"/>
          <w:szCs w:val="28"/>
        </w:rPr>
        <w:t>2)</w:t>
      </w:r>
      <w:r w:rsidR="00D53163">
        <w:rPr>
          <w:rFonts w:ascii="Times New Roman" w:hAnsi="Times New Roman"/>
          <w:sz w:val="28"/>
          <w:szCs w:val="28"/>
        </w:rPr>
        <w:t xml:space="preserve"> </w:t>
      </w:r>
      <w:r w:rsidRPr="002C244F">
        <w:rPr>
          <w:rFonts w:ascii="Times New Roman" w:hAnsi="Times New Roman"/>
          <w:sz w:val="28"/>
          <w:szCs w:val="28"/>
        </w:rPr>
        <w:t>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значения, вопросам</w:t>
      </w:r>
      <w:r w:rsidR="00CD7A05">
        <w:rPr>
          <w:rFonts w:ascii="Times New Roman" w:hAnsi="Times New Roman"/>
          <w:sz w:val="28"/>
          <w:szCs w:val="28"/>
        </w:rPr>
        <w:t xml:space="preserve"> </w:t>
      </w:r>
      <w:r w:rsidRPr="002C244F">
        <w:rPr>
          <w:rFonts w:ascii="Times New Roman" w:hAnsi="Times New Roman"/>
          <w:sz w:val="28"/>
          <w:szCs w:val="28"/>
        </w:rPr>
        <w:t>поддержки</w:t>
      </w:r>
      <w:r w:rsidR="00CD7A05">
        <w:rPr>
          <w:rFonts w:ascii="Times New Roman" w:hAnsi="Times New Roman"/>
          <w:sz w:val="28"/>
          <w:szCs w:val="28"/>
        </w:rPr>
        <w:t xml:space="preserve"> </w:t>
      </w:r>
      <w:r w:rsidRPr="002C244F">
        <w:rPr>
          <w:rFonts w:ascii="Times New Roman" w:hAnsi="Times New Roman"/>
          <w:sz w:val="28"/>
          <w:szCs w:val="28"/>
        </w:rPr>
        <w:t>инициативных</w:t>
      </w:r>
      <w:r w:rsidR="00CD7A05">
        <w:rPr>
          <w:rFonts w:ascii="Times New Roman" w:hAnsi="Times New Roman"/>
          <w:sz w:val="28"/>
          <w:szCs w:val="28"/>
        </w:rPr>
        <w:t xml:space="preserve"> </w:t>
      </w:r>
      <w:r w:rsidRPr="002C244F">
        <w:rPr>
          <w:rFonts w:ascii="Times New Roman" w:hAnsi="Times New Roman"/>
          <w:sz w:val="28"/>
          <w:szCs w:val="28"/>
        </w:rPr>
        <w:t>проектов</w:t>
      </w:r>
    </w:p>
    <w:p w14:paraId="4E857C97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3) для выявления мнения граждан о поддержке инициативного проекта.</w:t>
      </w:r>
    </w:p>
    <w:p w14:paraId="72098C3D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2. Содержание вопроса (вопросов), выносимого (выносимых) на опрос,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Саратовской области и муниципальным нормативным правовым актам муниципального образования.</w:t>
      </w:r>
    </w:p>
    <w:p w14:paraId="7355E2C3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3. Вопрос, выносимый на опрос, должен быть сформулирован таким образом, чтобы исключить множественность его толкования, то есть на него можно было бы дать только однозначный ответ.</w:t>
      </w:r>
    </w:p>
    <w:p w14:paraId="40E9548A" w14:textId="77777777" w:rsidR="00575F17" w:rsidRPr="002C244F" w:rsidRDefault="00575F17" w:rsidP="00575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525D1C28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Статья 3. Территория проведения опроса граждан</w:t>
      </w:r>
    </w:p>
    <w:p w14:paraId="590E0531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Опрос граждан может проводиться одновременно на всей территории</w:t>
      </w:r>
      <w:r w:rsidR="00F528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муниципального образования,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14:paraId="09EA20C4" w14:textId="77777777" w:rsidR="00575F17" w:rsidRPr="002C244F" w:rsidRDefault="00575F17" w:rsidP="00575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75F7AB42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Статья 4. Финансирование опроса</w:t>
      </w:r>
    </w:p>
    <w:p w14:paraId="3971FBB0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14:paraId="64D15A63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14:paraId="4E8584CB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44F">
        <w:rPr>
          <w:rFonts w:ascii="Times New Roman" w:hAnsi="Times New Roman"/>
          <w:sz w:val="28"/>
          <w:szCs w:val="28"/>
        </w:rPr>
        <w:t>2) за счет средств бюджета Саратовской области - при проведении опроса по инициативе органов государственной власти Саратовской области по учету мнения населения</w:t>
      </w:r>
      <w:r w:rsidR="000A4F74">
        <w:rPr>
          <w:rFonts w:ascii="Times New Roman" w:hAnsi="Times New Roman"/>
          <w:sz w:val="28"/>
          <w:szCs w:val="28"/>
        </w:rPr>
        <w:t>.</w:t>
      </w:r>
    </w:p>
    <w:p w14:paraId="7344511C" w14:textId="77777777" w:rsidR="00575F17" w:rsidRPr="002C244F" w:rsidRDefault="00575F17" w:rsidP="00575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1EE8988F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Статья 5. Инициатива проведения опроса</w:t>
      </w:r>
    </w:p>
    <w:p w14:paraId="5C316350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1.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Опрос проводится по инициативе:</w:t>
      </w:r>
    </w:p>
    <w:p w14:paraId="6DBBEB32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муниципального образования (далее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– Совет депутатов) или главы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- по вопросам местного значения;</w:t>
      </w:r>
    </w:p>
    <w:p w14:paraId="5D3AD606" w14:textId="77777777" w:rsidR="00575F17" w:rsidRPr="002C244F" w:rsidRDefault="00575F17" w:rsidP="00575F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44F">
        <w:rPr>
          <w:rFonts w:ascii="Times New Roman" w:hAnsi="Times New Roman"/>
          <w:sz w:val="28"/>
          <w:szCs w:val="28"/>
        </w:rPr>
        <w:t>2) органов государственной власти Саратов</w:t>
      </w:r>
      <w:r w:rsidR="00CD7A05">
        <w:rPr>
          <w:rFonts w:ascii="Times New Roman" w:hAnsi="Times New Roman"/>
          <w:sz w:val="28"/>
          <w:szCs w:val="28"/>
        </w:rPr>
        <w:t>с</w:t>
      </w:r>
      <w:r w:rsidRPr="002C244F">
        <w:rPr>
          <w:rFonts w:ascii="Times New Roman" w:hAnsi="Times New Roman"/>
          <w:sz w:val="28"/>
          <w:szCs w:val="28"/>
        </w:rPr>
        <w:t>кой области - для учета мнения граждан при принятии решений об изменении целевого назначения земель</w:t>
      </w:r>
      <w:r w:rsidR="00CD7A05">
        <w:rPr>
          <w:rFonts w:ascii="Times New Roman" w:hAnsi="Times New Roman"/>
          <w:sz w:val="28"/>
          <w:szCs w:val="28"/>
        </w:rPr>
        <w:t xml:space="preserve"> </w:t>
      </w:r>
      <w:r w:rsidRPr="002C244F">
        <w:rPr>
          <w:rFonts w:ascii="Times New Roman" w:hAnsi="Times New Roman"/>
          <w:sz w:val="28"/>
          <w:szCs w:val="28"/>
        </w:rPr>
        <w:t>муниципального образования для объектов регионального и межрегионального значения, вопросам</w:t>
      </w:r>
      <w:r w:rsidR="00CD7A05">
        <w:rPr>
          <w:rFonts w:ascii="Times New Roman" w:hAnsi="Times New Roman"/>
          <w:sz w:val="28"/>
          <w:szCs w:val="28"/>
        </w:rPr>
        <w:t xml:space="preserve"> </w:t>
      </w:r>
      <w:r w:rsidRPr="002C244F">
        <w:rPr>
          <w:rFonts w:ascii="Times New Roman" w:hAnsi="Times New Roman"/>
          <w:sz w:val="28"/>
          <w:szCs w:val="28"/>
        </w:rPr>
        <w:t>поддержки</w:t>
      </w:r>
      <w:r w:rsidR="00CD7A05">
        <w:rPr>
          <w:rFonts w:ascii="Times New Roman" w:hAnsi="Times New Roman"/>
          <w:sz w:val="28"/>
          <w:szCs w:val="28"/>
        </w:rPr>
        <w:t xml:space="preserve"> </w:t>
      </w:r>
      <w:r w:rsidRPr="002C244F">
        <w:rPr>
          <w:rFonts w:ascii="Times New Roman" w:hAnsi="Times New Roman"/>
          <w:sz w:val="28"/>
          <w:szCs w:val="28"/>
        </w:rPr>
        <w:t>инициативных</w:t>
      </w:r>
      <w:r w:rsidR="00CD7A05">
        <w:rPr>
          <w:rFonts w:ascii="Times New Roman" w:hAnsi="Times New Roman"/>
          <w:sz w:val="28"/>
          <w:szCs w:val="28"/>
        </w:rPr>
        <w:t xml:space="preserve"> </w:t>
      </w:r>
      <w:r w:rsidRPr="002C244F">
        <w:rPr>
          <w:rFonts w:ascii="Times New Roman" w:hAnsi="Times New Roman"/>
          <w:sz w:val="28"/>
          <w:szCs w:val="28"/>
        </w:rPr>
        <w:t>проектов</w:t>
      </w:r>
      <w:r w:rsidR="000A4F74">
        <w:rPr>
          <w:rFonts w:ascii="Times New Roman" w:hAnsi="Times New Roman"/>
          <w:sz w:val="28"/>
          <w:szCs w:val="28"/>
        </w:rPr>
        <w:t>;</w:t>
      </w:r>
    </w:p>
    <w:p w14:paraId="35317D92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3)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жителей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14:paraId="46AB1844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2. Минимальная численность инициативной группы граждан, необходимая для внесения предложения о проведении опроса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3 человека.</w:t>
      </w:r>
    </w:p>
    <w:p w14:paraId="2CCEB475" w14:textId="77777777" w:rsidR="00575F17" w:rsidRPr="002C244F" w:rsidRDefault="00575F17" w:rsidP="00575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10EDB87C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Статья 5.1. Требования к документам, прилагаемым к предложению о проведении опроса.</w:t>
      </w:r>
    </w:p>
    <w:p w14:paraId="0ACB2792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Документы,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прилагаемые к предложению о проведении опроса должны соответствовать требованиям:</w:t>
      </w:r>
    </w:p>
    <w:p w14:paraId="2EB9BA32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- подтверждать факт проживания жителей инициативной группы, достигших шестнадцатилетнего возраста, на территории поселения;</w:t>
      </w:r>
    </w:p>
    <w:p w14:paraId="2628E5CF" w14:textId="77777777" w:rsidR="00575F17" w:rsidRPr="002C244F" w:rsidRDefault="00575F17" w:rsidP="000A4F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- обеспечивающим</w:t>
      </w:r>
      <w:r w:rsidR="00F528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возможность свободного чтения текста документов, всех реквизитов, дат, виз, резолюций, иных надписей, печатей, штампов и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отметок.</w:t>
      </w:r>
    </w:p>
    <w:p w14:paraId="0A050148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7D0EDAC7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Статья 6. Назначение опроса</w:t>
      </w:r>
    </w:p>
    <w:p w14:paraId="3DEC0A44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1.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Решение о назначении опроса принимается представительным органом муниципального образования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представительный орган муниципального образования, то инициатива оформляется его решением о назначении опроса.</w:t>
      </w:r>
    </w:p>
    <w:p w14:paraId="2352A3DA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2. Решение о назначении опроса считается принятым, если за него проголосовало более половины депутатов представительного органа муниципального образования.</w:t>
      </w:r>
    </w:p>
    <w:p w14:paraId="3464B12C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14:paraId="15EDA9B2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3. В решении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о назначении опроса граждан устанавливаются:</w:t>
      </w:r>
    </w:p>
    <w:p w14:paraId="5993DACB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44F">
        <w:rPr>
          <w:rFonts w:ascii="Times New Roman" w:hAnsi="Times New Roman"/>
          <w:sz w:val="28"/>
          <w:szCs w:val="28"/>
        </w:rPr>
        <w:t>1) дата и сроки проведения опроса;</w:t>
      </w:r>
    </w:p>
    <w:p w14:paraId="183D8261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44F">
        <w:rPr>
          <w:rFonts w:ascii="Times New Roman" w:hAnsi="Times New Roman"/>
          <w:sz w:val="28"/>
          <w:szCs w:val="28"/>
        </w:rPr>
        <w:t>2) инициатор проведения опроса;</w:t>
      </w:r>
    </w:p>
    <w:p w14:paraId="0ABF748B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44F">
        <w:rPr>
          <w:rFonts w:ascii="Times New Roman" w:hAnsi="Times New Roman"/>
          <w:sz w:val="28"/>
          <w:szCs w:val="28"/>
        </w:rPr>
        <w:t>3)</w:t>
      </w:r>
      <w:r w:rsidR="006A52D0">
        <w:rPr>
          <w:rFonts w:ascii="Times New Roman" w:hAnsi="Times New Roman"/>
          <w:sz w:val="28"/>
          <w:szCs w:val="28"/>
        </w:rPr>
        <w:t xml:space="preserve"> </w:t>
      </w:r>
      <w:r w:rsidRPr="002C244F">
        <w:rPr>
          <w:rFonts w:ascii="Times New Roman" w:hAnsi="Times New Roman"/>
          <w:sz w:val="28"/>
          <w:szCs w:val="28"/>
        </w:rPr>
        <w:t>формулировка вопроса (вопросов), предлагаемого (предлагаемых) при проведении опроса;</w:t>
      </w:r>
    </w:p>
    <w:p w14:paraId="6DE6BFE6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44F">
        <w:rPr>
          <w:rFonts w:ascii="Times New Roman" w:hAnsi="Times New Roman"/>
          <w:sz w:val="28"/>
          <w:szCs w:val="28"/>
        </w:rPr>
        <w:t>4) методика проведения опроса;</w:t>
      </w:r>
    </w:p>
    <w:p w14:paraId="485CDEBA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44F">
        <w:rPr>
          <w:rFonts w:ascii="Times New Roman" w:hAnsi="Times New Roman"/>
          <w:sz w:val="28"/>
          <w:szCs w:val="28"/>
        </w:rPr>
        <w:t>5) форма опросного листа;</w:t>
      </w:r>
    </w:p>
    <w:p w14:paraId="2DD96F4C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44F">
        <w:rPr>
          <w:rFonts w:ascii="Times New Roman" w:hAnsi="Times New Roman"/>
          <w:sz w:val="28"/>
          <w:szCs w:val="28"/>
        </w:rPr>
        <w:lastRenderedPageBreak/>
        <w:t>6) минимальная численность жителей муниципального образования, участвующих в опросе;</w:t>
      </w:r>
    </w:p>
    <w:p w14:paraId="098F7567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44F">
        <w:rPr>
          <w:rFonts w:ascii="Times New Roman" w:hAnsi="Times New Roman"/>
          <w:sz w:val="28"/>
          <w:szCs w:val="28"/>
        </w:rPr>
        <w:t>7) территория проведения опроса;</w:t>
      </w:r>
    </w:p>
    <w:p w14:paraId="5F97AC22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44F">
        <w:rPr>
          <w:rFonts w:ascii="Times New Roman" w:hAnsi="Times New Roman"/>
          <w:sz w:val="28"/>
          <w:szCs w:val="28"/>
        </w:rPr>
        <w:t>8) порядок и сроки формирования комиссии по проведению опроса граждан (далее-Комиссия), состав, полномочия и порядок ее деятельности.</w:t>
      </w:r>
    </w:p>
    <w:p w14:paraId="58B38BA3" w14:textId="77777777" w:rsidR="00575F17" w:rsidRPr="002C244F" w:rsidRDefault="00575F17" w:rsidP="006A52D0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244F">
        <w:rPr>
          <w:sz w:val="28"/>
          <w:szCs w:val="28"/>
        </w:rPr>
        <w:t>9)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14:paraId="7B00CCA5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4. Жители муниципального образования должны быть проинформированы о проведении опроса не менее чем за 10 дней до его проведения.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Информация о проведении опроса подлежит опубликованию</w:t>
      </w:r>
      <w:r w:rsidR="008B3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(обнародованию)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в средствах массовой информации,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информационных стендах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муниципального образования, размещению</w:t>
      </w:r>
      <w:r w:rsidR="00CD7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на официальном сайте</w:t>
      </w:r>
      <w:r w:rsidR="008B3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муниципального образования.</w:t>
      </w:r>
    </w:p>
    <w:p w14:paraId="68B7CD60" w14:textId="77777777" w:rsidR="00575F17" w:rsidRPr="002C244F" w:rsidRDefault="00575F17" w:rsidP="00575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6E4ECA64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Статья 7. Комиссия по проведению опроса</w:t>
      </w:r>
    </w:p>
    <w:p w14:paraId="5FB75B75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1. Подготовку и проведения опроса граждан осуществляет Комиссия по проведению опроса (далее – Комиссия).</w:t>
      </w:r>
    </w:p>
    <w:p w14:paraId="183C7E88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2.Комиссия</w:t>
      </w:r>
      <w:r w:rsidR="008B3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состоит</w:t>
      </w:r>
      <w:r w:rsidR="008B3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из</w:t>
      </w:r>
      <w:r w:rsidR="008B3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5</w:t>
      </w:r>
      <w:r w:rsidR="008B3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человек, которые назначаются представительным органом муниципального образования.</w:t>
      </w:r>
    </w:p>
    <w:p w14:paraId="63CEF7E1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3.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14:paraId="16084FBA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14:paraId="57E75601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14:paraId="60DB507C" w14:textId="77777777" w:rsidR="00575F17" w:rsidRPr="002C244F" w:rsidRDefault="00575F17" w:rsidP="00575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58AB8301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Статья 8. Полномочия</w:t>
      </w:r>
      <w:r w:rsidR="008F1D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Комиссии</w:t>
      </w:r>
    </w:p>
    <w:p w14:paraId="46CDB506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1. Комиссия:</w:t>
      </w:r>
    </w:p>
    <w:p w14:paraId="5CA68417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1) организует исполнение настоящего Положения при проведении опроса и обеспечивает его соблюдение;</w:t>
      </w:r>
    </w:p>
    <w:p w14:paraId="7B26492F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2) организует проведение опроса;</w:t>
      </w:r>
    </w:p>
    <w:p w14:paraId="06D28052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3) осуществляет контроль за соблюдением права жителей на участие в опросе;</w:t>
      </w:r>
    </w:p>
    <w:p w14:paraId="54918129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4) не позднее, чем за 10 дней до проведения опроса оповещает жителей </w:t>
      </w:r>
      <w:r w:rsidR="006A52D0">
        <w:rPr>
          <w:rFonts w:ascii="Times New Roman" w:hAnsi="Times New Roman"/>
          <w:color w:val="000000"/>
          <w:sz w:val="28"/>
          <w:szCs w:val="28"/>
        </w:rPr>
        <w:t>Краснознаменского</w:t>
      </w:r>
      <w:r w:rsidRPr="002C244F">
        <w:rPr>
          <w:rFonts w:ascii="Times New Roman" w:hAnsi="Times New Roman"/>
          <w:color w:val="000000"/>
          <w:sz w:val="28"/>
          <w:szCs w:val="28"/>
        </w:rPr>
        <w:t xml:space="preserve"> МО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14:paraId="6D14E4A6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5) обеспечивает изготовление опросных листов по форме, указанной в решении</w:t>
      </w:r>
      <w:r w:rsidR="00F528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Совета депутатов;</w:t>
      </w:r>
    </w:p>
    <w:p w14:paraId="55949D94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6) совместно с органами территориального общественного самоуправления организует сбор подписей при опросе;</w:t>
      </w:r>
    </w:p>
    <w:p w14:paraId="416E188C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lastRenderedPageBreak/>
        <w:t>7) 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14:paraId="37B08E46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8) определяет и направляет в представительный орган муниципального образования результаты опроса и обнародует их;</w:t>
      </w:r>
    </w:p>
    <w:p w14:paraId="0B4EDDFD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9) по вопросам материально-технического и организационного обеспечения сотрудничает с администрацией</w:t>
      </w:r>
      <w:r w:rsidR="008B3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муниципального образования;</w:t>
      </w:r>
    </w:p>
    <w:p w14:paraId="6BA6DC1E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10) осуществляет иные полномочия в соответствии с Законом Саратовской области от 04.07.2016</w:t>
      </w:r>
      <w:r w:rsidRPr="002C244F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 № </w:t>
      </w:r>
      <w:hyperlink r:id="rId13" w:tgtFrame="_blank" w:history="1">
        <w:r w:rsidRPr="002C244F">
          <w:rPr>
            <w:rStyle w:val="13"/>
            <w:rFonts w:ascii="Times New Roman" w:hAnsi="Times New Roman"/>
            <w:sz w:val="28"/>
            <w:szCs w:val="28"/>
          </w:rPr>
          <w:t>75 - З</w:t>
        </w:r>
      </w:hyperlink>
      <w:r w:rsidRPr="002C244F">
        <w:rPr>
          <w:rFonts w:ascii="Times New Roman" w:hAnsi="Times New Roman"/>
          <w:sz w:val="28"/>
          <w:szCs w:val="28"/>
        </w:rPr>
        <w:t xml:space="preserve">СО </w:t>
      </w:r>
      <w:r w:rsidRPr="002C244F">
        <w:rPr>
          <w:rFonts w:ascii="Times New Roman" w:hAnsi="Times New Roman"/>
          <w:color w:val="000000"/>
          <w:sz w:val="28"/>
          <w:szCs w:val="28"/>
        </w:rPr>
        <w:t>«О порядке назначения и проведения опроса граждан в муниципальных образованиях Саратовской области»</w:t>
      </w:r>
      <w:r w:rsidR="006A52D0">
        <w:rPr>
          <w:rFonts w:ascii="Times New Roman" w:hAnsi="Times New Roman"/>
          <w:color w:val="000000"/>
          <w:sz w:val="28"/>
          <w:szCs w:val="28"/>
        </w:rPr>
        <w:t>.</w:t>
      </w:r>
    </w:p>
    <w:p w14:paraId="7B57675A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14:paraId="6324DCA8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3. Деятельность членов Комиссии осуществляется на общественных началах.</w:t>
      </w:r>
    </w:p>
    <w:p w14:paraId="183207B4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4. Материально-техническое и организационное обеспечение деятельности Комиссии осуществляется администрацией</w:t>
      </w:r>
      <w:r w:rsidR="00F528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муниципального образования.</w:t>
      </w:r>
    </w:p>
    <w:p w14:paraId="525E42BB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14:paraId="0532DE92" w14:textId="77777777" w:rsidR="00575F17" w:rsidRPr="002C244F" w:rsidRDefault="00575F17" w:rsidP="006A52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0B914A54" w14:textId="77777777" w:rsidR="00575F17" w:rsidRPr="002C244F" w:rsidRDefault="00575F17" w:rsidP="00F07D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Статья 9. Процедура проведения опроса</w:t>
      </w:r>
    </w:p>
    <w:p w14:paraId="5FDD3056" w14:textId="77777777" w:rsidR="00575F17" w:rsidRPr="002C244F" w:rsidRDefault="00575F17" w:rsidP="00F07D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1.</w:t>
      </w:r>
      <w:r w:rsidR="008B3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Опрос проводится в соответствии с устанавливаемой</w:t>
      </w:r>
      <w:r w:rsidR="008B3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Советом депутатов</w:t>
      </w:r>
      <w:r w:rsidR="008B3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методикой, в которой определяются способы проведения опроса. Опрос может проводиться следующими способами:</w:t>
      </w:r>
    </w:p>
    <w:p w14:paraId="43943972" w14:textId="77777777" w:rsidR="00575F17" w:rsidRPr="002C244F" w:rsidRDefault="00575F17" w:rsidP="00F07D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1) заполнение опросных листов путем поквартирного (подомового) обхода жителей;</w:t>
      </w:r>
    </w:p>
    <w:p w14:paraId="286C9AF7" w14:textId="77777777" w:rsidR="00575F17" w:rsidRPr="002C244F" w:rsidRDefault="00575F17" w:rsidP="00F07D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2) заполнение опросных листов в определенных местах (пунктах проведения опроса);</w:t>
      </w:r>
    </w:p>
    <w:p w14:paraId="6981B352" w14:textId="77777777" w:rsidR="00575F17" w:rsidRPr="002C244F" w:rsidRDefault="00575F17" w:rsidP="00F07D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3) 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14:paraId="2FC93678" w14:textId="77777777" w:rsidR="00575F17" w:rsidRPr="002C244F" w:rsidRDefault="00575F17" w:rsidP="00F07D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4) иными способами, не запрещенными действующим законодательством.</w:t>
      </w:r>
    </w:p>
    <w:p w14:paraId="553B5FBA" w14:textId="77777777" w:rsidR="00575F17" w:rsidRPr="002C244F" w:rsidRDefault="00575F17" w:rsidP="00F07D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2. Применение одного или нескольких способов проведения опроса указывается в методике проведения опроса.</w:t>
      </w:r>
    </w:p>
    <w:p w14:paraId="61D43D02" w14:textId="77777777" w:rsidR="00575F17" w:rsidRPr="002C244F" w:rsidRDefault="00575F17" w:rsidP="00F07D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263558C9" w14:textId="77777777" w:rsidR="00575F17" w:rsidRPr="002C244F" w:rsidRDefault="00575F17" w:rsidP="00575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Статья 10. Определение результатов опроса</w:t>
      </w:r>
    </w:p>
    <w:p w14:paraId="679BCF70" w14:textId="77777777" w:rsidR="00575F17" w:rsidRPr="002C244F" w:rsidRDefault="00575F17" w:rsidP="00575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1. Результаты опроса определяются комиссией в срок, не превышающий 7 дней со дня окончания срока проведения опроса. Комиссия составляет протокол о результатах опроса, который направляется в</w:t>
      </w:r>
      <w:r w:rsidR="008B3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Совет депутатов.</w:t>
      </w:r>
    </w:p>
    <w:p w14:paraId="5F71F345" w14:textId="77777777" w:rsidR="00575F17" w:rsidRPr="002C244F" w:rsidRDefault="00575F17" w:rsidP="00575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Результаты опроса подлежат обязательному опубликованию (обнародованию)</w:t>
      </w:r>
      <w:r w:rsidR="008B3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в срок не позднее 10 дней с момента проведения опроса.</w:t>
      </w:r>
    </w:p>
    <w:p w14:paraId="318E9A60" w14:textId="77777777" w:rsidR="00575F17" w:rsidRPr="002C244F" w:rsidRDefault="00575F17" w:rsidP="00575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lastRenderedPageBreak/>
        <w:t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</w:t>
      </w:r>
      <w:r w:rsidR="008B3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8B3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о назначении опроса, о чем составляет протокол, который направляется в Совет депутатов.</w:t>
      </w:r>
    </w:p>
    <w:p w14:paraId="46C51577" w14:textId="77777777" w:rsidR="00575F17" w:rsidRPr="002C244F" w:rsidRDefault="00575F17" w:rsidP="00575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4. 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</w:t>
      </w:r>
      <w:r w:rsidR="008B323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4" w:anchor="Par2" w:history="1">
        <w:r w:rsidRPr="002C244F">
          <w:rPr>
            <w:rStyle w:val="ab"/>
            <w:rFonts w:ascii="Times New Roman" w:hAnsi="Times New Roman"/>
            <w:color w:val="000000"/>
            <w:sz w:val="28"/>
            <w:szCs w:val="28"/>
          </w:rPr>
          <w:t>пунктами 1</w:t>
        </w:r>
      </w:hyperlink>
      <w:r w:rsidR="008B3233">
        <w:rPr>
          <w:rFonts w:ascii="Times New Roman" w:hAnsi="Times New Roman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и</w:t>
      </w:r>
      <w:r w:rsidR="008B323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5" w:anchor="Par3" w:history="1">
        <w:r w:rsidRPr="002C244F">
          <w:rPr>
            <w:rStyle w:val="ab"/>
            <w:rFonts w:ascii="Times New Roman" w:hAnsi="Times New Roman"/>
            <w:color w:val="000000"/>
            <w:sz w:val="28"/>
            <w:szCs w:val="28"/>
          </w:rPr>
          <w:t>2</w:t>
        </w:r>
      </w:hyperlink>
      <w:r w:rsidR="008B3233">
        <w:rPr>
          <w:rFonts w:ascii="Times New Roman" w:hAnsi="Times New Roman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настоящей статьи.</w:t>
      </w:r>
    </w:p>
    <w:p w14:paraId="11D53FBD" w14:textId="77777777" w:rsidR="00575F17" w:rsidRPr="002C244F" w:rsidRDefault="00575F17" w:rsidP="00575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5. Жители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информации, а также</w:t>
      </w:r>
      <w:r w:rsidR="008B3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на официальном сайте муниципального образования информационно-телекоммуникационной сети «Интернет».</w:t>
      </w:r>
    </w:p>
    <w:p w14:paraId="3CFAF068" w14:textId="77777777" w:rsidR="00575F17" w:rsidRPr="002C244F" w:rsidRDefault="00575F17" w:rsidP="00575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01E588D9" w14:textId="77777777" w:rsidR="00575F17" w:rsidRPr="002C244F" w:rsidRDefault="00575F17" w:rsidP="00F07D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Статья 11. Рассмотрение результатов опроса</w:t>
      </w:r>
    </w:p>
    <w:p w14:paraId="5DBF8FBF" w14:textId="77777777" w:rsidR="00575F17" w:rsidRPr="002C244F" w:rsidRDefault="00575F17" w:rsidP="00F07D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1. Результаты опроса носят рекомендательный характер.</w:t>
      </w:r>
    </w:p>
    <w:p w14:paraId="18FA84F5" w14:textId="77777777" w:rsidR="00575F17" w:rsidRPr="002C244F" w:rsidRDefault="00575F17" w:rsidP="00F07D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2. Результаты опроса, проведенного по инициативе Совета депутатов, главы</w:t>
      </w:r>
      <w:r w:rsidR="008B3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8F1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 xml:space="preserve">или органа государственной власти Саратовской </w:t>
      </w:r>
      <w:r w:rsidRPr="002C244F">
        <w:rPr>
          <w:rFonts w:ascii="Times New Roman" w:hAnsi="Times New Roman"/>
          <w:sz w:val="28"/>
          <w:szCs w:val="28"/>
        </w:rPr>
        <w:t>области</w:t>
      </w:r>
      <w:r w:rsidRPr="002C244F">
        <w:rPr>
          <w:rFonts w:ascii="Times New Roman" w:hAnsi="Times New Roman"/>
          <w:color w:val="000000"/>
          <w:sz w:val="28"/>
          <w:szCs w:val="28"/>
        </w:rPr>
        <w:t xml:space="preserve">, подлежат обязательному рассмотрению органами (должностными лицами) местного самоуправления, органами государственной власти </w:t>
      </w:r>
      <w:r w:rsidRPr="002C244F">
        <w:rPr>
          <w:rFonts w:ascii="Times New Roman" w:hAnsi="Times New Roman"/>
          <w:sz w:val="28"/>
          <w:szCs w:val="28"/>
        </w:rPr>
        <w:t>Саратовской области</w:t>
      </w:r>
      <w:r w:rsidRPr="002C244F">
        <w:rPr>
          <w:rFonts w:ascii="Times New Roman" w:hAnsi="Times New Roman"/>
          <w:color w:val="000000"/>
          <w:sz w:val="28"/>
          <w:szCs w:val="28"/>
        </w:rPr>
        <w:t>, в ведении которых находится вопрос, по которому выявлено мнение населения в результате проведенного опроса.</w:t>
      </w:r>
    </w:p>
    <w:p w14:paraId="5DCB6B11" w14:textId="77777777" w:rsidR="00575F17" w:rsidRPr="002C244F" w:rsidRDefault="00575F17" w:rsidP="00F07D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По итогам рассмотрения результатов опроса</w:t>
      </w:r>
      <w:r w:rsidR="008F1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главой муниципального образования</w:t>
      </w:r>
      <w:r w:rsidR="008F1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в</w:t>
      </w:r>
      <w:r w:rsidR="008F1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течение 10 дней</w:t>
      </w:r>
      <w:r w:rsidR="008F1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принимается решение, которое в десятидневный срок со дня его принятия доводится до сведения жителей муниципального образования.</w:t>
      </w:r>
    </w:p>
    <w:p w14:paraId="5FD750A1" w14:textId="77777777" w:rsidR="00575F17" w:rsidRPr="002C244F" w:rsidRDefault="00575F17" w:rsidP="00F07D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 xml:space="preserve">По итогам рассмотрения результатов опроса органом </w:t>
      </w:r>
      <w:r w:rsidRPr="002C244F">
        <w:rPr>
          <w:rFonts w:ascii="Times New Roman" w:hAnsi="Times New Roman"/>
          <w:sz w:val="28"/>
          <w:szCs w:val="28"/>
        </w:rPr>
        <w:t xml:space="preserve">государственной власти Саратовской области </w:t>
      </w:r>
      <w:r w:rsidRPr="002C244F">
        <w:rPr>
          <w:rFonts w:ascii="Times New Roman" w:hAnsi="Times New Roman"/>
          <w:color w:val="000000"/>
          <w:sz w:val="28"/>
          <w:szCs w:val="28"/>
        </w:rPr>
        <w:t>принятое им решение доводится до сведения жителей муниципального образования</w:t>
      </w:r>
      <w:r w:rsidR="008F1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в десятидневный срок со дня его принятия.</w:t>
      </w:r>
    </w:p>
    <w:p w14:paraId="623D0814" w14:textId="77777777" w:rsidR="00575F17" w:rsidRPr="002C244F" w:rsidRDefault="00575F17" w:rsidP="00F07D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</w:p>
    <w:p w14:paraId="5A6BCE11" w14:textId="77777777" w:rsidR="00575F17" w:rsidRPr="002C244F" w:rsidRDefault="00575F17" w:rsidP="00F07D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3.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14:paraId="74CD441B" w14:textId="77777777" w:rsidR="00575F17" w:rsidRPr="002C244F" w:rsidRDefault="00575F17" w:rsidP="00F07D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14:paraId="01BAA929" w14:textId="77777777" w:rsidR="00575F17" w:rsidRPr="002C244F" w:rsidRDefault="00575F17" w:rsidP="00575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70F84C5A" w14:textId="77777777" w:rsidR="00575F17" w:rsidRPr="002C244F" w:rsidRDefault="00575F17" w:rsidP="00F07D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b/>
          <w:bCs/>
          <w:color w:val="000000"/>
          <w:sz w:val="28"/>
          <w:szCs w:val="28"/>
        </w:rPr>
        <w:t>Статья 12. Защита персональных данных</w:t>
      </w:r>
    </w:p>
    <w:p w14:paraId="00961D53" w14:textId="77777777" w:rsidR="00575F17" w:rsidRPr="002C244F" w:rsidRDefault="00575F17" w:rsidP="00F07D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244F">
        <w:rPr>
          <w:rFonts w:ascii="Times New Roman" w:hAnsi="Times New Roman"/>
          <w:color w:val="000000"/>
          <w:sz w:val="28"/>
          <w:szCs w:val="28"/>
        </w:rPr>
        <w:lastRenderedPageBreak/>
        <w:t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</w:t>
      </w:r>
      <w:r w:rsidR="00F07DE7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6" w:tgtFrame="_blank" w:history="1">
        <w:r w:rsidRPr="00F5288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от 27.07.2006 № 152-ФЗ</w:t>
        </w:r>
      </w:hyperlink>
      <w:r w:rsidRPr="002C244F">
        <w:rPr>
          <w:rFonts w:ascii="Times New Roman" w:hAnsi="Times New Roman"/>
          <w:sz w:val="28"/>
          <w:szCs w:val="28"/>
        </w:rPr>
        <w:t xml:space="preserve"> </w:t>
      </w:r>
      <w:r w:rsidRPr="002C244F">
        <w:rPr>
          <w:rFonts w:ascii="Times New Roman" w:hAnsi="Times New Roman"/>
          <w:color w:val="000000"/>
          <w:sz w:val="28"/>
          <w:szCs w:val="28"/>
        </w:rPr>
        <w:t> «О персональных данных».</w:t>
      </w:r>
    </w:p>
    <w:p w14:paraId="19EFB0AD" w14:textId="77777777" w:rsidR="00F07DE7" w:rsidRDefault="00F07DE7" w:rsidP="00B12486">
      <w:pPr>
        <w:spacing w:before="48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Верно.</w:t>
      </w:r>
    </w:p>
    <w:p w14:paraId="1B59A72E" w14:textId="77777777" w:rsidR="00E9050C" w:rsidRPr="002C244F" w:rsidRDefault="00F07DE7" w:rsidP="00F07D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Совета</w:t>
      </w:r>
      <w:r w:rsidR="00E9050C" w:rsidRPr="002C244F">
        <w:rPr>
          <w:rFonts w:ascii="Times New Roman" w:hAnsi="Times New Roman"/>
          <w:b/>
          <w:sz w:val="28"/>
          <w:szCs w:val="28"/>
        </w:rPr>
        <w:t xml:space="preserve"> Краснознаменского</w:t>
      </w:r>
    </w:p>
    <w:p w14:paraId="596F55E1" w14:textId="77777777" w:rsidR="008C1D5B" w:rsidRPr="001E011F" w:rsidRDefault="00E9050C" w:rsidP="00F5288A">
      <w:pPr>
        <w:tabs>
          <w:tab w:val="left" w:pos="62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C244F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2C244F">
        <w:rPr>
          <w:rFonts w:ascii="Times New Roman" w:hAnsi="Times New Roman"/>
          <w:b/>
          <w:sz w:val="28"/>
          <w:szCs w:val="28"/>
        </w:rPr>
        <w:tab/>
      </w:r>
      <w:proofErr w:type="spellStart"/>
      <w:r w:rsidR="00F07DE7">
        <w:rPr>
          <w:rFonts w:ascii="Times New Roman" w:hAnsi="Times New Roman"/>
          <w:b/>
          <w:sz w:val="28"/>
          <w:szCs w:val="28"/>
        </w:rPr>
        <w:t>Н.Н.Екатеринуш</w:t>
      </w:r>
      <w:r w:rsidR="00F5288A">
        <w:rPr>
          <w:rFonts w:ascii="Times New Roman" w:hAnsi="Times New Roman"/>
          <w:b/>
          <w:sz w:val="28"/>
          <w:szCs w:val="28"/>
        </w:rPr>
        <w:t>кина</w:t>
      </w:r>
      <w:proofErr w:type="spellEnd"/>
    </w:p>
    <w:sectPr w:rsidR="008C1D5B" w:rsidRPr="001E011F" w:rsidSect="008C1D5B">
      <w:headerReference w:type="default" r:id="rId1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7ABE" w14:textId="77777777" w:rsidR="0048762B" w:rsidRDefault="0048762B" w:rsidP="00BE6A66">
      <w:pPr>
        <w:spacing w:after="0" w:line="240" w:lineRule="auto"/>
      </w:pPr>
      <w:r>
        <w:separator/>
      </w:r>
    </w:p>
  </w:endnote>
  <w:endnote w:type="continuationSeparator" w:id="0">
    <w:p w14:paraId="0000B0A3" w14:textId="77777777" w:rsidR="0048762B" w:rsidRDefault="0048762B" w:rsidP="00BE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79CE" w14:textId="77777777" w:rsidR="0048762B" w:rsidRDefault="0048762B" w:rsidP="00BE6A66">
      <w:pPr>
        <w:spacing w:after="0" w:line="240" w:lineRule="auto"/>
      </w:pPr>
      <w:r>
        <w:separator/>
      </w:r>
    </w:p>
  </w:footnote>
  <w:footnote w:type="continuationSeparator" w:id="0">
    <w:p w14:paraId="25469FCC" w14:textId="77777777" w:rsidR="0048762B" w:rsidRDefault="0048762B" w:rsidP="00BE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35A9" w14:textId="77777777" w:rsidR="00EA1DB4" w:rsidRDefault="0048762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61D0">
      <w:rPr>
        <w:noProof/>
      </w:rPr>
      <w:t>8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80"/>
    <w:rsid w:val="00023811"/>
    <w:rsid w:val="000509FB"/>
    <w:rsid w:val="00074CC0"/>
    <w:rsid w:val="000A4F74"/>
    <w:rsid w:val="000D3572"/>
    <w:rsid w:val="000D7D7C"/>
    <w:rsid w:val="00104D06"/>
    <w:rsid w:val="001B1B87"/>
    <w:rsid w:val="001B61D0"/>
    <w:rsid w:val="001C40E2"/>
    <w:rsid w:val="001E011F"/>
    <w:rsid w:val="001F5874"/>
    <w:rsid w:val="00227480"/>
    <w:rsid w:val="00244D29"/>
    <w:rsid w:val="002655F7"/>
    <w:rsid w:val="0029031B"/>
    <w:rsid w:val="002A5AE0"/>
    <w:rsid w:val="002C244F"/>
    <w:rsid w:val="002D5047"/>
    <w:rsid w:val="0031392F"/>
    <w:rsid w:val="0037083C"/>
    <w:rsid w:val="003B073B"/>
    <w:rsid w:val="003F5576"/>
    <w:rsid w:val="004129C3"/>
    <w:rsid w:val="0042276E"/>
    <w:rsid w:val="004643B6"/>
    <w:rsid w:val="0048762B"/>
    <w:rsid w:val="004E5A12"/>
    <w:rsid w:val="00503402"/>
    <w:rsid w:val="00505DEB"/>
    <w:rsid w:val="0051112F"/>
    <w:rsid w:val="00554254"/>
    <w:rsid w:val="00575F17"/>
    <w:rsid w:val="005A22B0"/>
    <w:rsid w:val="00610E17"/>
    <w:rsid w:val="006373B8"/>
    <w:rsid w:val="0065674F"/>
    <w:rsid w:val="0065714C"/>
    <w:rsid w:val="00665D9F"/>
    <w:rsid w:val="006743D8"/>
    <w:rsid w:val="006A52D0"/>
    <w:rsid w:val="006B2255"/>
    <w:rsid w:val="006B589F"/>
    <w:rsid w:val="006C02DE"/>
    <w:rsid w:val="007174E4"/>
    <w:rsid w:val="00791B10"/>
    <w:rsid w:val="007B296D"/>
    <w:rsid w:val="007E5255"/>
    <w:rsid w:val="00821918"/>
    <w:rsid w:val="008B3233"/>
    <w:rsid w:val="008C1D5B"/>
    <w:rsid w:val="008F1D9A"/>
    <w:rsid w:val="008F5268"/>
    <w:rsid w:val="009230FF"/>
    <w:rsid w:val="009348CB"/>
    <w:rsid w:val="00956800"/>
    <w:rsid w:val="00986DC9"/>
    <w:rsid w:val="009A42F2"/>
    <w:rsid w:val="009E40DE"/>
    <w:rsid w:val="009F20E3"/>
    <w:rsid w:val="00A03222"/>
    <w:rsid w:val="00A07838"/>
    <w:rsid w:val="00A10558"/>
    <w:rsid w:val="00A23405"/>
    <w:rsid w:val="00A50251"/>
    <w:rsid w:val="00A848CF"/>
    <w:rsid w:val="00A9773F"/>
    <w:rsid w:val="00AC7711"/>
    <w:rsid w:val="00AD76E5"/>
    <w:rsid w:val="00AF621B"/>
    <w:rsid w:val="00B110B3"/>
    <w:rsid w:val="00B12486"/>
    <w:rsid w:val="00B12DDB"/>
    <w:rsid w:val="00B46CD0"/>
    <w:rsid w:val="00B561EE"/>
    <w:rsid w:val="00BB3AFA"/>
    <w:rsid w:val="00BE2043"/>
    <w:rsid w:val="00BE6A66"/>
    <w:rsid w:val="00C259E7"/>
    <w:rsid w:val="00C52E9D"/>
    <w:rsid w:val="00C66AD5"/>
    <w:rsid w:val="00C70981"/>
    <w:rsid w:val="00C90A25"/>
    <w:rsid w:val="00CC0537"/>
    <w:rsid w:val="00CD7A05"/>
    <w:rsid w:val="00CE118F"/>
    <w:rsid w:val="00CE29F3"/>
    <w:rsid w:val="00D53163"/>
    <w:rsid w:val="00D857C6"/>
    <w:rsid w:val="00DE1C9A"/>
    <w:rsid w:val="00E06553"/>
    <w:rsid w:val="00E24FF8"/>
    <w:rsid w:val="00E33472"/>
    <w:rsid w:val="00E371FE"/>
    <w:rsid w:val="00E374E5"/>
    <w:rsid w:val="00E40C48"/>
    <w:rsid w:val="00E53427"/>
    <w:rsid w:val="00E63982"/>
    <w:rsid w:val="00E85FAA"/>
    <w:rsid w:val="00E9050C"/>
    <w:rsid w:val="00EA1DB4"/>
    <w:rsid w:val="00EC5FE6"/>
    <w:rsid w:val="00F07DE7"/>
    <w:rsid w:val="00F5288A"/>
    <w:rsid w:val="00F62F98"/>
    <w:rsid w:val="00FE3696"/>
    <w:rsid w:val="00FF04BD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9EE3D6"/>
  <w15:docId w15:val="{67F6A3A6-D361-49DD-87BB-7115512B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4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2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622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3">
    <w:name w:val="No Spacing"/>
    <w:link w:val="a4"/>
    <w:uiPriority w:val="1"/>
    <w:qFormat/>
    <w:rsid w:val="00227480"/>
    <w:rPr>
      <w:sz w:val="22"/>
      <w:szCs w:val="22"/>
      <w:lang w:eastAsia="en-US"/>
    </w:rPr>
  </w:style>
  <w:style w:type="paragraph" w:styleId="a5">
    <w:name w:val="Body Text"/>
    <w:basedOn w:val="a"/>
    <w:link w:val="a6"/>
    <w:semiHidden/>
    <w:rsid w:val="008C1D5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Основной текст Знак"/>
    <w:link w:val="a5"/>
    <w:semiHidden/>
    <w:rsid w:val="008C1D5B"/>
    <w:rPr>
      <w:rFonts w:ascii="Times New Roman" w:eastAsia="Times New Roman" w:hAnsi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BE6A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E6A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BE6A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E6A66"/>
    <w:rPr>
      <w:sz w:val="22"/>
      <w:szCs w:val="22"/>
      <w:lang w:eastAsia="en-US"/>
    </w:rPr>
  </w:style>
  <w:style w:type="character" w:styleId="ab">
    <w:name w:val="Hyperlink"/>
    <w:uiPriority w:val="99"/>
    <w:unhideWhenUsed/>
    <w:rsid w:val="00FF622E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7B296D"/>
    <w:rPr>
      <w:color w:val="954F72"/>
      <w:u w:val="single"/>
    </w:rPr>
  </w:style>
  <w:style w:type="paragraph" w:customStyle="1" w:styleId="msonormal0">
    <w:name w:val="msonormal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7B2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7B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7B2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7B2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7B29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7B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B2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7B2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7B2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7B2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7B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296D"/>
  </w:style>
  <w:style w:type="paragraph" w:customStyle="1" w:styleId="xl93">
    <w:name w:val="xl93"/>
    <w:basedOn w:val="a"/>
    <w:rsid w:val="007B29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7B2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7B2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7B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7B2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A502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A50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A5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5025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A502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A5025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A502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A5025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"/>
    <w:rsid w:val="00A502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6"/>
      <w:szCs w:val="16"/>
      <w:lang w:eastAsia="ru-RU"/>
    </w:rPr>
  </w:style>
  <w:style w:type="paragraph" w:customStyle="1" w:styleId="xl110">
    <w:name w:val="xl110"/>
    <w:basedOn w:val="a"/>
    <w:rsid w:val="00A502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A5025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A502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locked/>
    <w:rsid w:val="00575F17"/>
    <w:rPr>
      <w:sz w:val="22"/>
      <w:szCs w:val="22"/>
      <w:lang w:eastAsia="en-US"/>
    </w:rPr>
  </w:style>
  <w:style w:type="paragraph" w:customStyle="1" w:styleId="ad">
    <w:basedOn w:val="a"/>
    <w:next w:val="12"/>
    <w:uiPriority w:val="99"/>
    <w:unhideWhenUsed/>
    <w:rsid w:val="00575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5F17"/>
  </w:style>
  <w:style w:type="character" w:customStyle="1" w:styleId="13">
    <w:name w:val="Гиперссылка1"/>
    <w:basedOn w:val="a0"/>
    <w:rsid w:val="00575F17"/>
  </w:style>
  <w:style w:type="paragraph" w:customStyle="1" w:styleId="consplusnormal">
    <w:name w:val="consplusnormal"/>
    <w:basedOn w:val="a"/>
    <w:uiPriority w:val="99"/>
    <w:rsid w:val="00575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575F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Обычный (Интернет)1"/>
    <w:basedOn w:val="a"/>
    <w:uiPriority w:val="99"/>
    <w:semiHidden/>
    <w:unhideWhenUsed/>
    <w:rsid w:val="00575F1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pravo-search.minjust.ru/bigs/showDocument.html?id=2E460E41-852A-4363-A8C3-4992F255805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pravo-search.minjust.ru/bigs/showDocument.html?id=268092FE-8962-40F0-B7B6-614C1363167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0A02E7AB-81DC-427B-9BB7-ABFB1E14BDF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2E460E41-852A-4363-A8C3-4992F255805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669D2-B76B-4352-A0B3-1558930A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16446</CharactersWithSpaces>
  <SharedDoc>false</SharedDoc>
  <HLinks>
    <vt:vector size="48" baseType="variant">
      <vt:variant>
        <vt:i4>3080233</vt:i4>
      </vt:variant>
      <vt:variant>
        <vt:i4>21</vt:i4>
      </vt:variant>
      <vt:variant>
        <vt:i4>0</vt:i4>
      </vt:variant>
      <vt:variant>
        <vt:i4>5</vt:i4>
      </vt:variant>
      <vt:variant>
        <vt:lpwstr>https://pravo-search.minjust.ru/bigs/showDocument.html?id=0A02E7AB-81DC-427B-9BB7-ABFB1E14BDF3</vt:lpwstr>
      </vt:variant>
      <vt:variant>
        <vt:lpwstr/>
      </vt:variant>
      <vt:variant>
        <vt:i4>327696</vt:i4>
      </vt:variant>
      <vt:variant>
        <vt:i4>18</vt:i4>
      </vt:variant>
      <vt:variant>
        <vt:i4>0</vt:i4>
      </vt:variant>
      <vt:variant>
        <vt:i4>5</vt:i4>
      </vt:variant>
      <vt:variant>
        <vt:lpwstr>https://pravo-search.minjust.ru/bigs/portal.html</vt:lpwstr>
      </vt:variant>
      <vt:variant>
        <vt:lpwstr>Par3</vt:lpwstr>
      </vt:variant>
      <vt:variant>
        <vt:i4>262160</vt:i4>
      </vt:variant>
      <vt:variant>
        <vt:i4>15</vt:i4>
      </vt:variant>
      <vt:variant>
        <vt:i4>0</vt:i4>
      </vt:variant>
      <vt:variant>
        <vt:i4>5</vt:i4>
      </vt:variant>
      <vt:variant>
        <vt:lpwstr>https://pravo-search.minjust.ru/bigs/portal.html</vt:lpwstr>
      </vt:variant>
      <vt:variant>
        <vt:lpwstr>Par2</vt:lpwstr>
      </vt:variant>
      <vt:variant>
        <vt:i4>2949158</vt:i4>
      </vt:variant>
      <vt:variant>
        <vt:i4>12</vt:i4>
      </vt:variant>
      <vt:variant>
        <vt:i4>0</vt:i4>
      </vt:variant>
      <vt:variant>
        <vt:i4>5</vt:i4>
      </vt:variant>
      <vt:variant>
        <vt:lpwstr>https://pravo-search.minjust.ru/bigs/showDocument.html?id=2E460E41-852A-4363-A8C3-4992F255805F</vt:lpwstr>
      </vt:variant>
      <vt:variant>
        <vt:lpwstr/>
      </vt:variant>
      <vt:variant>
        <vt:i4>7340068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https://pravo-search.minjust.ru/bigs/showDocument.html?id=268092FE-8962-40F0-B7B6-614C13631673</vt:lpwstr>
      </vt:variant>
      <vt:variant>
        <vt:lpwstr/>
      </vt:variant>
      <vt:variant>
        <vt:i4>2949158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https://pravo-search.minjust.ru/bigs/showDocument.html?id=2E460E41-852A-4363-A8C3-4992F255805F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Сёмина</cp:lastModifiedBy>
  <cp:revision>2</cp:revision>
  <cp:lastPrinted>2024-02-26T07:37:00Z</cp:lastPrinted>
  <dcterms:created xsi:type="dcterms:W3CDTF">2024-03-01T17:30:00Z</dcterms:created>
  <dcterms:modified xsi:type="dcterms:W3CDTF">2024-03-01T17:30:00Z</dcterms:modified>
</cp:coreProperties>
</file>